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Merriweather" w:cs="Merriweather" w:eastAsia="Merriweather" w:hAnsi="Merriweather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155cc"/>
                <w:sz w:val="36"/>
                <w:szCs w:val="36"/>
                <w:rtl w:val="0"/>
              </w:rPr>
              <w:t xml:space="preserve">April 2018</w:t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6</w:t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9 </w:t>
            </w:r>
            <w:r w:rsidDel="00000000" w:rsidR="00000000" w:rsidRPr="00000000">
              <w:rPr>
                <w:b w:val="1"/>
                <w:color w:val="1155cc"/>
                <w:rtl w:val="0"/>
              </w:rPr>
              <w:t xml:space="preserve">Grad Survey Release Party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10 </w:t>
            </w:r>
            <w:r w:rsidDel="00000000" w:rsidR="00000000" w:rsidRPr="00000000">
              <w:rPr>
                <w:b w:val="1"/>
                <w:color w:val="1155cc"/>
                <w:rtl w:val="0"/>
              </w:rPr>
              <w:t xml:space="preserve">Literacy Test (All Day)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00ff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11 </w:t>
            </w:r>
            <w:r w:rsidDel="00000000" w:rsidR="00000000" w:rsidRPr="00000000">
              <w:rPr>
                <w:b w:val="1"/>
                <w:color w:val="ff00ff"/>
                <w:rtl w:val="0"/>
              </w:rPr>
              <w:t xml:space="preserve">Pink Day!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12 </w:t>
            </w:r>
            <w:r w:rsidDel="00000000" w:rsidR="00000000" w:rsidRPr="00000000">
              <w:rPr>
                <w:b w:val="1"/>
                <w:color w:val="1155cc"/>
                <w:rtl w:val="0"/>
              </w:rPr>
              <w:t xml:space="preserve">Spirit Assembly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</w:rPr>
            </w:pPr>
            <w:r w:rsidDel="00000000" w:rsidR="00000000" w:rsidRPr="00000000">
              <w:rPr>
                <w:b w:val="1"/>
                <w:color w:val="351c75"/>
                <w:rtl w:val="0"/>
              </w:rPr>
              <w:t xml:space="preserve">Cameron’s Open Mic Night</w:t>
            </w:r>
            <w:r w:rsidDel="00000000" w:rsidR="00000000" w:rsidRPr="00000000">
              <w:rPr>
                <w:b w:val="1"/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13 </w:t>
            </w:r>
            <w:r w:rsidDel="00000000" w:rsidR="00000000" w:rsidRPr="00000000">
              <w:rPr>
                <w:b w:val="1"/>
                <w:color w:val="1155cc"/>
                <w:rtl w:val="0"/>
              </w:rPr>
              <w:t xml:space="preserve">PD Day!</w:t>
            </w:r>
          </w:p>
        </w:tc>
      </w:tr>
      <w:tr>
        <w:trPr>
          <w:trHeight w:val="1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18 </w:t>
            </w:r>
            <w:r w:rsidDel="00000000" w:rsidR="00000000" w:rsidRPr="00000000">
              <w:rPr>
                <w:b w:val="1"/>
                <w:color w:val="1155cc"/>
                <w:rtl w:val="0"/>
              </w:rPr>
              <w:t xml:space="preserve">Spring Concert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23 </w:t>
            </w:r>
            <w:r w:rsidDel="00000000" w:rsidR="00000000" w:rsidRPr="00000000">
              <w:rPr>
                <w:b w:val="1"/>
                <w:color w:val="1155cc"/>
                <w:rtl w:val="0"/>
              </w:rPr>
              <w:t xml:space="preserve">Co-op Career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27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