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0A6" w:rsidRDefault="00A1435A" w:rsidP="00A1435A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September 17</w:t>
      </w:r>
      <w:r w:rsidRPr="00A1435A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>, 2018</w:t>
      </w:r>
      <w:r w:rsidRPr="00E93CD7">
        <w:rPr>
          <w:rFonts w:ascii="Calibri" w:hAnsi="Calibri" w:cs="Calibri"/>
        </w:rPr>
        <w:t xml:space="preserve"> Meeting Minutes</w:t>
      </w:r>
      <w:r>
        <w:rPr>
          <w:rFonts w:ascii="Calibri" w:hAnsi="Calibri" w:cs="Calibri"/>
        </w:rPr>
        <w:t xml:space="preserve"> </w:t>
      </w:r>
    </w:p>
    <w:p w:rsidR="00A1435A" w:rsidRDefault="00A1435A" w:rsidP="00A1435A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6:30 p.m. - 8:00 p.m. </w:t>
      </w:r>
    </w:p>
    <w:p w:rsidR="00A1435A" w:rsidRDefault="00A1435A" w:rsidP="00A1435A">
      <w:pPr>
        <w:rPr>
          <w:rFonts w:ascii="Calibri" w:hAnsi="Calibri" w:cs="Calibri"/>
        </w:rPr>
      </w:pPr>
    </w:p>
    <w:p w:rsidR="00A1435A" w:rsidRDefault="00A1435A" w:rsidP="00A1435A">
      <w:pPr>
        <w:rPr>
          <w:rFonts w:ascii="Calibri" w:hAnsi="Calibri" w:cs="Calibri"/>
        </w:rPr>
      </w:pPr>
      <w:r>
        <w:rPr>
          <w:rFonts w:ascii="Calibri" w:hAnsi="Calibri" w:cs="Calibri"/>
        </w:rPr>
        <w:t>ATTENDANCE</w:t>
      </w:r>
    </w:p>
    <w:p w:rsidR="00A1435A" w:rsidRDefault="00A1435A" w:rsidP="00A1435A">
      <w:pPr>
        <w:rPr>
          <w:rFonts w:ascii="Calibri" w:hAnsi="Calibri" w:cs="Calibri"/>
        </w:rPr>
      </w:pPr>
    </w:p>
    <w:p w:rsidR="00A1435A" w:rsidRPr="00451C95" w:rsidRDefault="00A1435A" w:rsidP="00A1435A">
      <w:pPr>
        <w:rPr>
          <w:rFonts w:ascii="Calibri" w:hAnsi="Calibri" w:cs="Calibri"/>
          <w:sz w:val="20"/>
          <w:szCs w:val="20"/>
        </w:rPr>
      </w:pPr>
      <w:r w:rsidRPr="00451C95">
        <w:rPr>
          <w:rFonts w:ascii="Calibri" w:hAnsi="Calibri" w:cs="Calibri"/>
          <w:sz w:val="20"/>
          <w:szCs w:val="20"/>
        </w:rPr>
        <w:t>VOTING COUNCIL MEMBERS</w:t>
      </w: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2609"/>
        <w:gridCol w:w="605"/>
        <w:gridCol w:w="2498"/>
        <w:gridCol w:w="530"/>
        <w:gridCol w:w="2572"/>
      </w:tblGrid>
      <w:tr w:rsidR="00A1435A" w:rsidRPr="00EC5A96" w:rsidTr="00BC1079">
        <w:trPr>
          <w:trHeight w:val="259"/>
        </w:trPr>
        <w:tc>
          <w:tcPr>
            <w:tcW w:w="491" w:type="dxa"/>
            <w:shd w:val="clear" w:color="auto" w:fill="auto"/>
          </w:tcPr>
          <w:p w:rsidR="00A1435A" w:rsidRPr="00EC5A96" w:rsidRDefault="00A1435A" w:rsidP="00BC107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09" w:type="dxa"/>
            <w:shd w:val="clear" w:color="auto" w:fill="auto"/>
          </w:tcPr>
          <w:p w:rsidR="00A1435A" w:rsidRPr="00DB10A6" w:rsidRDefault="00A1435A" w:rsidP="00BC1079">
            <w:pPr>
              <w:rPr>
                <w:rFonts w:ascii="Calibri" w:hAnsi="Calibri" w:cs="Calibri"/>
                <w:sz w:val="20"/>
                <w:szCs w:val="20"/>
              </w:rPr>
            </w:pPr>
            <w:r w:rsidRPr="00DB10A6">
              <w:rPr>
                <w:rFonts w:ascii="Calibri" w:hAnsi="Calibri" w:cs="Calibri"/>
                <w:sz w:val="20"/>
                <w:szCs w:val="20"/>
              </w:rPr>
              <w:t>Heather Sequeira</w:t>
            </w:r>
          </w:p>
        </w:tc>
        <w:tc>
          <w:tcPr>
            <w:tcW w:w="605" w:type="dxa"/>
            <w:shd w:val="clear" w:color="auto" w:fill="auto"/>
          </w:tcPr>
          <w:p w:rsidR="00A1435A" w:rsidRPr="00EC5A96" w:rsidRDefault="00595797" w:rsidP="00BC107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498" w:type="dxa"/>
            <w:shd w:val="clear" w:color="auto" w:fill="auto"/>
          </w:tcPr>
          <w:p w:rsidR="00A1435A" w:rsidRPr="00EC5A96" w:rsidRDefault="00A1435A" w:rsidP="00BC1079">
            <w:pPr>
              <w:rPr>
                <w:rFonts w:ascii="Calibri" w:hAnsi="Calibri" w:cs="Calibri"/>
                <w:sz w:val="20"/>
                <w:szCs w:val="20"/>
              </w:rPr>
            </w:pPr>
            <w:r w:rsidRPr="00EC5A96">
              <w:rPr>
                <w:rFonts w:ascii="Calibri" w:hAnsi="Calibri" w:cs="Calibri"/>
                <w:sz w:val="20"/>
                <w:szCs w:val="20"/>
              </w:rPr>
              <w:t>Joanna Thiessen</w:t>
            </w:r>
          </w:p>
        </w:tc>
        <w:tc>
          <w:tcPr>
            <w:tcW w:w="530" w:type="dxa"/>
            <w:shd w:val="clear" w:color="auto" w:fill="auto"/>
          </w:tcPr>
          <w:p w:rsidR="00A1435A" w:rsidRPr="00EC5A96" w:rsidRDefault="00597C12" w:rsidP="00BC107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572" w:type="dxa"/>
            <w:shd w:val="clear" w:color="auto" w:fill="auto"/>
          </w:tcPr>
          <w:p w:rsidR="00A1435A" w:rsidRPr="00EC5A96" w:rsidRDefault="00597C12" w:rsidP="00BC1079">
            <w:pPr>
              <w:rPr>
                <w:rFonts w:ascii="Calibri" w:hAnsi="Calibri" w:cs="Calibri"/>
                <w:sz w:val="20"/>
                <w:szCs w:val="20"/>
              </w:rPr>
            </w:pPr>
            <w:r w:rsidRPr="00EC5A96">
              <w:rPr>
                <w:rFonts w:ascii="Calibri" w:hAnsi="Calibri" w:cs="Calibri"/>
                <w:sz w:val="20"/>
                <w:szCs w:val="20"/>
              </w:rPr>
              <w:t>Jola Gurska</w:t>
            </w:r>
            <w:r w:rsidR="00DB10A6">
              <w:rPr>
                <w:rFonts w:ascii="Calibri" w:hAnsi="Calibri" w:cs="Calibri"/>
                <w:sz w:val="20"/>
                <w:szCs w:val="20"/>
              </w:rPr>
              <w:t xml:space="preserve"> + Marcel Pinheiro (1 shared vote between them) </w:t>
            </w:r>
          </w:p>
        </w:tc>
      </w:tr>
      <w:tr w:rsidR="00A1435A" w:rsidRPr="00EC5A96" w:rsidTr="00BC1079">
        <w:trPr>
          <w:trHeight w:val="246"/>
        </w:trPr>
        <w:tc>
          <w:tcPr>
            <w:tcW w:w="491" w:type="dxa"/>
            <w:shd w:val="clear" w:color="auto" w:fill="auto"/>
          </w:tcPr>
          <w:p w:rsidR="00A1435A" w:rsidRPr="00EC5A96" w:rsidRDefault="00595797" w:rsidP="00BC107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09" w:type="dxa"/>
            <w:shd w:val="clear" w:color="auto" w:fill="auto"/>
          </w:tcPr>
          <w:p w:rsidR="00A1435A" w:rsidRPr="00DB10A6" w:rsidRDefault="00595797" w:rsidP="00BC1079">
            <w:pPr>
              <w:rPr>
                <w:rFonts w:ascii="Calibri" w:hAnsi="Calibri" w:cs="Calibri"/>
                <w:sz w:val="20"/>
                <w:szCs w:val="20"/>
              </w:rPr>
            </w:pPr>
            <w:r w:rsidRPr="00DB10A6">
              <w:rPr>
                <w:rFonts w:ascii="Calibri" w:hAnsi="Calibri" w:cs="Calibri"/>
                <w:sz w:val="20"/>
                <w:szCs w:val="20"/>
              </w:rPr>
              <w:t>Jen Topham</w:t>
            </w:r>
          </w:p>
        </w:tc>
        <w:tc>
          <w:tcPr>
            <w:tcW w:w="605" w:type="dxa"/>
            <w:shd w:val="clear" w:color="auto" w:fill="auto"/>
          </w:tcPr>
          <w:p w:rsidR="00A1435A" w:rsidRPr="00EC5A96" w:rsidRDefault="00A1435A" w:rsidP="00BC107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498" w:type="dxa"/>
            <w:shd w:val="clear" w:color="auto" w:fill="auto"/>
          </w:tcPr>
          <w:p w:rsidR="00A1435A" w:rsidRPr="00EC5A96" w:rsidRDefault="00A1435A" w:rsidP="00BC1079">
            <w:pPr>
              <w:rPr>
                <w:rFonts w:ascii="Calibri" w:hAnsi="Calibri" w:cs="Calibri"/>
                <w:sz w:val="20"/>
                <w:szCs w:val="20"/>
              </w:rPr>
            </w:pPr>
            <w:r w:rsidRPr="00EC5A96">
              <w:rPr>
                <w:rFonts w:ascii="Calibri" w:hAnsi="Calibri" w:cs="Calibri"/>
                <w:sz w:val="20"/>
                <w:szCs w:val="20"/>
              </w:rPr>
              <w:t>Rebecca Calma</w:t>
            </w:r>
          </w:p>
        </w:tc>
        <w:tc>
          <w:tcPr>
            <w:tcW w:w="530" w:type="dxa"/>
            <w:shd w:val="clear" w:color="auto" w:fill="auto"/>
          </w:tcPr>
          <w:p w:rsidR="00A1435A" w:rsidRPr="00EC5A96" w:rsidRDefault="00595797" w:rsidP="00BC107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572" w:type="dxa"/>
            <w:shd w:val="clear" w:color="auto" w:fill="auto"/>
          </w:tcPr>
          <w:p w:rsidR="00A1435A" w:rsidRPr="00EC5A96" w:rsidRDefault="00A1435A" w:rsidP="00BC1079">
            <w:pPr>
              <w:rPr>
                <w:rFonts w:ascii="Calibri" w:hAnsi="Calibri" w:cs="Calibri"/>
                <w:sz w:val="20"/>
                <w:szCs w:val="20"/>
              </w:rPr>
            </w:pPr>
            <w:r w:rsidRPr="00EC5A96">
              <w:rPr>
                <w:rFonts w:ascii="Calibri" w:hAnsi="Calibri" w:cs="Calibri"/>
                <w:sz w:val="20"/>
                <w:szCs w:val="20"/>
              </w:rPr>
              <w:t>Anneliese Schwartz</w:t>
            </w:r>
          </w:p>
        </w:tc>
      </w:tr>
      <w:tr w:rsidR="00A1435A" w:rsidRPr="00EC5A96" w:rsidTr="00BC1079">
        <w:trPr>
          <w:trHeight w:val="246"/>
        </w:trPr>
        <w:tc>
          <w:tcPr>
            <w:tcW w:w="491" w:type="dxa"/>
            <w:shd w:val="clear" w:color="auto" w:fill="auto"/>
          </w:tcPr>
          <w:p w:rsidR="00A1435A" w:rsidRPr="00EC5A96" w:rsidRDefault="00A1435A" w:rsidP="00BC107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09" w:type="dxa"/>
            <w:shd w:val="clear" w:color="auto" w:fill="auto"/>
          </w:tcPr>
          <w:p w:rsidR="00A1435A" w:rsidRPr="00DB10A6" w:rsidRDefault="00A1435A" w:rsidP="00BC1079">
            <w:pPr>
              <w:rPr>
                <w:rFonts w:ascii="Calibri" w:hAnsi="Calibri" w:cs="Calibri"/>
                <w:sz w:val="20"/>
                <w:szCs w:val="20"/>
              </w:rPr>
            </w:pPr>
            <w:r w:rsidRPr="00DB10A6">
              <w:rPr>
                <w:rFonts w:ascii="Calibri" w:hAnsi="Calibri" w:cs="Calibri"/>
                <w:sz w:val="20"/>
                <w:szCs w:val="20"/>
              </w:rPr>
              <w:t>Erin Heimpel</w:t>
            </w:r>
          </w:p>
        </w:tc>
        <w:tc>
          <w:tcPr>
            <w:tcW w:w="605" w:type="dxa"/>
            <w:shd w:val="clear" w:color="auto" w:fill="auto"/>
          </w:tcPr>
          <w:p w:rsidR="00A1435A" w:rsidRPr="00EC5A96" w:rsidRDefault="00595797" w:rsidP="00BC107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498" w:type="dxa"/>
            <w:shd w:val="clear" w:color="auto" w:fill="auto"/>
          </w:tcPr>
          <w:p w:rsidR="00A1435A" w:rsidRPr="00EC5A96" w:rsidRDefault="00A1435A" w:rsidP="00BC1079">
            <w:pPr>
              <w:rPr>
                <w:rFonts w:ascii="Calibri" w:hAnsi="Calibri" w:cs="Calibri"/>
                <w:sz w:val="20"/>
                <w:szCs w:val="20"/>
              </w:rPr>
            </w:pPr>
            <w:r w:rsidRPr="00EC5A96">
              <w:rPr>
                <w:rFonts w:ascii="Calibri" w:hAnsi="Calibri" w:cs="Calibri"/>
                <w:sz w:val="20"/>
                <w:szCs w:val="20"/>
              </w:rPr>
              <w:t>Emily Jaarsma</w:t>
            </w:r>
          </w:p>
        </w:tc>
        <w:tc>
          <w:tcPr>
            <w:tcW w:w="530" w:type="dxa"/>
            <w:shd w:val="clear" w:color="auto" w:fill="auto"/>
          </w:tcPr>
          <w:p w:rsidR="00A1435A" w:rsidRPr="00EC5A96" w:rsidRDefault="00597C12" w:rsidP="00BC107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572" w:type="dxa"/>
            <w:shd w:val="clear" w:color="auto" w:fill="auto"/>
          </w:tcPr>
          <w:p w:rsidR="00A1435A" w:rsidRPr="00597C12" w:rsidRDefault="00597C12" w:rsidP="00BC1079">
            <w:pPr>
              <w:rPr>
                <w:rFonts w:ascii="Calibri" w:hAnsi="Calibri" w:cs="Calibri"/>
                <w:sz w:val="20"/>
                <w:szCs w:val="20"/>
              </w:rPr>
            </w:pPr>
            <w:r w:rsidRPr="00597C12">
              <w:rPr>
                <w:rFonts w:ascii="Calibri" w:hAnsi="Calibri" w:cs="Calibri"/>
                <w:sz w:val="20"/>
                <w:szCs w:val="20"/>
              </w:rPr>
              <w:t>Pui Ming Leung</w:t>
            </w:r>
          </w:p>
        </w:tc>
      </w:tr>
      <w:tr w:rsidR="00A1435A" w:rsidRPr="00EC5A96" w:rsidTr="00BC1079">
        <w:trPr>
          <w:trHeight w:val="246"/>
        </w:trPr>
        <w:tc>
          <w:tcPr>
            <w:tcW w:w="491" w:type="dxa"/>
            <w:shd w:val="clear" w:color="auto" w:fill="auto"/>
          </w:tcPr>
          <w:p w:rsidR="00A1435A" w:rsidRPr="00EC5A96" w:rsidRDefault="00A1435A" w:rsidP="00BC1079">
            <w:pPr>
              <w:rPr>
                <w:rFonts w:ascii="Calibri" w:hAnsi="Calibri" w:cs="Calibri"/>
              </w:rPr>
            </w:pPr>
          </w:p>
        </w:tc>
        <w:tc>
          <w:tcPr>
            <w:tcW w:w="2609" w:type="dxa"/>
            <w:shd w:val="clear" w:color="auto" w:fill="auto"/>
          </w:tcPr>
          <w:p w:rsidR="00A1435A" w:rsidRPr="00EC5A96" w:rsidRDefault="00A1435A" w:rsidP="00BC1079">
            <w:pPr>
              <w:rPr>
                <w:rFonts w:ascii="Calibri" w:hAnsi="Calibri" w:cs="Calibri"/>
                <w:sz w:val="20"/>
                <w:szCs w:val="20"/>
              </w:rPr>
            </w:pPr>
            <w:r w:rsidRPr="00EC5A96">
              <w:rPr>
                <w:rFonts w:ascii="Calibri" w:hAnsi="Calibri" w:cs="Calibri"/>
                <w:sz w:val="20"/>
                <w:szCs w:val="20"/>
              </w:rPr>
              <w:t>Ingrid Bachmann</w:t>
            </w:r>
          </w:p>
        </w:tc>
        <w:tc>
          <w:tcPr>
            <w:tcW w:w="605" w:type="dxa"/>
            <w:shd w:val="clear" w:color="auto" w:fill="auto"/>
          </w:tcPr>
          <w:p w:rsidR="00A1435A" w:rsidRPr="00EC5A96" w:rsidRDefault="00595797" w:rsidP="00BC107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498" w:type="dxa"/>
            <w:shd w:val="clear" w:color="auto" w:fill="auto"/>
          </w:tcPr>
          <w:p w:rsidR="00A1435A" w:rsidRPr="00EC5A96" w:rsidRDefault="00A1435A" w:rsidP="00BC1079">
            <w:pPr>
              <w:rPr>
                <w:rFonts w:ascii="Calibri" w:hAnsi="Calibri" w:cs="Calibri"/>
                <w:sz w:val="20"/>
                <w:szCs w:val="20"/>
              </w:rPr>
            </w:pPr>
            <w:r w:rsidRPr="00EC5A96">
              <w:rPr>
                <w:rFonts w:ascii="Calibri" w:hAnsi="Calibri" w:cs="Calibri"/>
                <w:sz w:val="20"/>
                <w:szCs w:val="20"/>
              </w:rPr>
              <w:t xml:space="preserve">Meghan </w:t>
            </w:r>
          </w:p>
        </w:tc>
        <w:tc>
          <w:tcPr>
            <w:tcW w:w="530" w:type="dxa"/>
            <w:shd w:val="clear" w:color="auto" w:fill="auto"/>
          </w:tcPr>
          <w:p w:rsidR="00A1435A" w:rsidRPr="00EC5A96" w:rsidRDefault="00DB10A6" w:rsidP="00BC107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572" w:type="dxa"/>
            <w:shd w:val="clear" w:color="auto" w:fill="auto"/>
          </w:tcPr>
          <w:p w:rsidR="00A1435A" w:rsidRPr="00EC5A96" w:rsidRDefault="00DB10A6" w:rsidP="00BC107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Corrie Ballantyne</w:t>
            </w:r>
          </w:p>
        </w:tc>
      </w:tr>
      <w:tr w:rsidR="00A1435A" w:rsidRPr="00EC5A96" w:rsidTr="00DB10A6">
        <w:trPr>
          <w:trHeight w:val="316"/>
        </w:trPr>
        <w:tc>
          <w:tcPr>
            <w:tcW w:w="491" w:type="dxa"/>
            <w:shd w:val="clear" w:color="auto" w:fill="auto"/>
          </w:tcPr>
          <w:p w:rsidR="00A1435A" w:rsidRPr="00EC5A96" w:rsidRDefault="00A1435A" w:rsidP="00BC1079">
            <w:pPr>
              <w:rPr>
                <w:rFonts w:ascii="Calibri" w:hAnsi="Calibri" w:cs="Calibri"/>
              </w:rPr>
            </w:pPr>
          </w:p>
        </w:tc>
        <w:tc>
          <w:tcPr>
            <w:tcW w:w="2609" w:type="dxa"/>
            <w:shd w:val="clear" w:color="auto" w:fill="auto"/>
          </w:tcPr>
          <w:p w:rsidR="00A1435A" w:rsidRPr="00EC5A96" w:rsidRDefault="00A1435A" w:rsidP="00BC1079">
            <w:pPr>
              <w:rPr>
                <w:rFonts w:ascii="Calibri" w:hAnsi="Calibri" w:cs="Calibri"/>
                <w:sz w:val="20"/>
                <w:szCs w:val="20"/>
              </w:rPr>
            </w:pPr>
            <w:r w:rsidRPr="00EC5A96">
              <w:rPr>
                <w:rFonts w:ascii="Calibri" w:hAnsi="Calibri" w:cs="Calibri"/>
                <w:sz w:val="20"/>
                <w:szCs w:val="20"/>
              </w:rPr>
              <w:t>Carrie Stevenson</w:t>
            </w:r>
          </w:p>
        </w:tc>
        <w:tc>
          <w:tcPr>
            <w:tcW w:w="605" w:type="dxa"/>
            <w:shd w:val="clear" w:color="auto" w:fill="auto"/>
          </w:tcPr>
          <w:p w:rsidR="00A1435A" w:rsidRPr="00EC5A96" w:rsidRDefault="00DB10A6" w:rsidP="00BC107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498" w:type="dxa"/>
            <w:shd w:val="clear" w:color="auto" w:fill="auto"/>
          </w:tcPr>
          <w:p w:rsidR="00A1435A" w:rsidRPr="00EC5A96" w:rsidRDefault="00DB10A6" w:rsidP="00BC107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Gretchen</w:t>
            </w:r>
          </w:p>
        </w:tc>
        <w:tc>
          <w:tcPr>
            <w:tcW w:w="530" w:type="dxa"/>
            <w:shd w:val="clear" w:color="auto" w:fill="auto"/>
          </w:tcPr>
          <w:p w:rsidR="00A1435A" w:rsidRPr="00EC5A96" w:rsidRDefault="00DB10A6" w:rsidP="00BC107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572" w:type="dxa"/>
            <w:shd w:val="clear" w:color="auto" w:fill="auto"/>
          </w:tcPr>
          <w:p w:rsidR="00A1435A" w:rsidRPr="00595797" w:rsidRDefault="00DB10A6" w:rsidP="00BC107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Brenda Prins</w:t>
            </w:r>
          </w:p>
        </w:tc>
      </w:tr>
      <w:tr w:rsidR="00A1435A" w:rsidRPr="00EC5A96" w:rsidTr="00BC1079">
        <w:trPr>
          <w:trHeight w:val="259"/>
        </w:trPr>
        <w:tc>
          <w:tcPr>
            <w:tcW w:w="491" w:type="dxa"/>
            <w:shd w:val="clear" w:color="auto" w:fill="auto"/>
          </w:tcPr>
          <w:p w:rsidR="00A1435A" w:rsidRPr="00EC5A96" w:rsidRDefault="00DB10A6" w:rsidP="00BC107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09" w:type="dxa"/>
            <w:shd w:val="clear" w:color="auto" w:fill="auto"/>
          </w:tcPr>
          <w:p w:rsidR="00A1435A" w:rsidRPr="00EC5A96" w:rsidRDefault="00DB10A6" w:rsidP="00BC107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Sarah-Beth Bianchi</w:t>
            </w:r>
          </w:p>
        </w:tc>
        <w:tc>
          <w:tcPr>
            <w:tcW w:w="605" w:type="dxa"/>
            <w:shd w:val="clear" w:color="auto" w:fill="auto"/>
          </w:tcPr>
          <w:p w:rsidR="00A1435A" w:rsidRPr="00EC5A96" w:rsidRDefault="00A1435A" w:rsidP="00BC107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98" w:type="dxa"/>
            <w:shd w:val="clear" w:color="auto" w:fill="auto"/>
          </w:tcPr>
          <w:p w:rsidR="00A1435A" w:rsidRPr="00EC5A96" w:rsidRDefault="00A1435A" w:rsidP="00BC107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auto"/>
          </w:tcPr>
          <w:p w:rsidR="00A1435A" w:rsidRPr="00EC5A96" w:rsidRDefault="00A1435A" w:rsidP="00BC107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72" w:type="dxa"/>
            <w:shd w:val="clear" w:color="auto" w:fill="auto"/>
          </w:tcPr>
          <w:p w:rsidR="00A1435A" w:rsidRPr="00EC5A96" w:rsidRDefault="00A1435A" w:rsidP="00BC107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1435A" w:rsidRDefault="00A1435A" w:rsidP="00A1435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A1435A" w:rsidRDefault="00A1435A" w:rsidP="00A1435A">
      <w:pPr>
        <w:rPr>
          <w:rFonts w:ascii="Calibri" w:hAnsi="Calibri" w:cs="Calibri"/>
          <w:sz w:val="20"/>
          <w:szCs w:val="20"/>
        </w:rPr>
      </w:pPr>
      <w:r w:rsidRPr="00451C95">
        <w:rPr>
          <w:rFonts w:ascii="Calibri" w:hAnsi="Calibri" w:cs="Calibri"/>
          <w:sz w:val="20"/>
          <w:szCs w:val="20"/>
        </w:rPr>
        <w:t>NONVOTING COUNCIL MEMBERS/GUESTS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2706"/>
        <w:gridCol w:w="627"/>
        <w:gridCol w:w="2588"/>
      </w:tblGrid>
      <w:tr w:rsidR="00A1435A" w:rsidRPr="00EC5A96" w:rsidTr="00DB10A6">
        <w:trPr>
          <w:trHeight w:val="497"/>
        </w:trPr>
        <w:tc>
          <w:tcPr>
            <w:tcW w:w="510" w:type="dxa"/>
            <w:shd w:val="clear" w:color="auto" w:fill="auto"/>
          </w:tcPr>
          <w:p w:rsidR="00A1435A" w:rsidRPr="00EC5A96" w:rsidRDefault="00A1435A" w:rsidP="00BC107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706" w:type="dxa"/>
            <w:shd w:val="clear" w:color="auto" w:fill="auto"/>
          </w:tcPr>
          <w:p w:rsidR="00A1435A" w:rsidRPr="00EC5A96" w:rsidRDefault="00A1435A" w:rsidP="00BC107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Susan Marchiori </w:t>
            </w:r>
            <w:r w:rsidRPr="00EC5A96">
              <w:rPr>
                <w:rFonts w:ascii="Calibri" w:hAnsi="Calibri" w:cs="Calibri"/>
                <w:sz w:val="20"/>
                <w:szCs w:val="20"/>
              </w:rPr>
              <w:t>(Principal)</w:t>
            </w:r>
          </w:p>
        </w:tc>
        <w:tc>
          <w:tcPr>
            <w:tcW w:w="627" w:type="dxa"/>
            <w:shd w:val="clear" w:color="auto" w:fill="auto"/>
          </w:tcPr>
          <w:p w:rsidR="00A1435A" w:rsidRPr="00EC5A96" w:rsidRDefault="00DB10A6" w:rsidP="00BC107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588" w:type="dxa"/>
            <w:shd w:val="clear" w:color="auto" w:fill="auto"/>
          </w:tcPr>
          <w:p w:rsidR="00A1435A" w:rsidRPr="00EC5A96" w:rsidRDefault="00DB10A6" w:rsidP="00BC107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Brian Enns</w:t>
            </w:r>
          </w:p>
        </w:tc>
      </w:tr>
      <w:tr w:rsidR="00A1435A" w:rsidRPr="00EC5A96" w:rsidTr="00BC1079">
        <w:trPr>
          <w:trHeight w:val="146"/>
        </w:trPr>
        <w:tc>
          <w:tcPr>
            <w:tcW w:w="510" w:type="dxa"/>
            <w:shd w:val="clear" w:color="auto" w:fill="auto"/>
          </w:tcPr>
          <w:p w:rsidR="00A1435A" w:rsidRPr="00EC5A96" w:rsidRDefault="00A1435A" w:rsidP="00BC107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706" w:type="dxa"/>
            <w:shd w:val="clear" w:color="auto" w:fill="auto"/>
          </w:tcPr>
          <w:p w:rsidR="00A1435A" w:rsidRPr="00EC5A96" w:rsidRDefault="00A1435A" w:rsidP="00BC1079">
            <w:pPr>
              <w:rPr>
                <w:rFonts w:ascii="Calibri" w:hAnsi="Calibri" w:cs="Calibri"/>
                <w:sz w:val="20"/>
                <w:szCs w:val="20"/>
              </w:rPr>
            </w:pPr>
            <w:r w:rsidRPr="00EC5A96">
              <w:rPr>
                <w:rFonts w:ascii="Calibri" w:hAnsi="Calibri" w:cs="Calibri"/>
                <w:sz w:val="20"/>
                <w:szCs w:val="20"/>
              </w:rPr>
              <w:t>Sara MacNeill (VP)</w:t>
            </w:r>
          </w:p>
        </w:tc>
        <w:tc>
          <w:tcPr>
            <w:tcW w:w="627" w:type="dxa"/>
            <w:shd w:val="clear" w:color="auto" w:fill="auto"/>
          </w:tcPr>
          <w:p w:rsidR="00A1435A" w:rsidRPr="00EC5A96" w:rsidRDefault="00DB10A6" w:rsidP="00BC107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588" w:type="dxa"/>
            <w:shd w:val="clear" w:color="auto" w:fill="auto"/>
          </w:tcPr>
          <w:p w:rsidR="00A1435A" w:rsidRPr="00EC5A96" w:rsidRDefault="00DB10A6" w:rsidP="00BC107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Meghan Gibbons</w:t>
            </w:r>
          </w:p>
        </w:tc>
      </w:tr>
      <w:tr w:rsidR="00A1435A" w:rsidRPr="00EC5A96" w:rsidTr="00BC1079">
        <w:trPr>
          <w:trHeight w:val="146"/>
        </w:trPr>
        <w:tc>
          <w:tcPr>
            <w:tcW w:w="510" w:type="dxa"/>
            <w:shd w:val="clear" w:color="auto" w:fill="auto"/>
          </w:tcPr>
          <w:p w:rsidR="00A1435A" w:rsidRDefault="00A1435A" w:rsidP="00BC107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6" w:type="dxa"/>
            <w:shd w:val="clear" w:color="auto" w:fill="auto"/>
          </w:tcPr>
          <w:p w:rsidR="00A1435A" w:rsidRPr="00EC5A96" w:rsidRDefault="00A1435A" w:rsidP="00BC107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</w:tcPr>
          <w:p w:rsidR="00A1435A" w:rsidRPr="00EC5A96" w:rsidRDefault="00DB10A6" w:rsidP="00BC107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588" w:type="dxa"/>
            <w:shd w:val="clear" w:color="auto" w:fill="auto"/>
          </w:tcPr>
          <w:p w:rsidR="00A1435A" w:rsidRDefault="00DB10A6" w:rsidP="00BC107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Greta Sullivan </w:t>
            </w:r>
          </w:p>
        </w:tc>
      </w:tr>
      <w:tr w:rsidR="00DB10A6" w:rsidRPr="00EC5A96" w:rsidTr="00BC1079">
        <w:trPr>
          <w:trHeight w:val="146"/>
        </w:trPr>
        <w:tc>
          <w:tcPr>
            <w:tcW w:w="510" w:type="dxa"/>
            <w:shd w:val="clear" w:color="auto" w:fill="auto"/>
          </w:tcPr>
          <w:p w:rsidR="00DB10A6" w:rsidRDefault="00DB10A6" w:rsidP="00BC107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6" w:type="dxa"/>
            <w:shd w:val="clear" w:color="auto" w:fill="auto"/>
          </w:tcPr>
          <w:p w:rsidR="00DB10A6" w:rsidRPr="00EC5A96" w:rsidRDefault="00DB10A6" w:rsidP="00BC107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</w:tcPr>
          <w:p w:rsidR="00DB10A6" w:rsidRDefault="00DB10A6" w:rsidP="00BC107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588" w:type="dxa"/>
            <w:shd w:val="clear" w:color="auto" w:fill="auto"/>
          </w:tcPr>
          <w:p w:rsidR="00DB10A6" w:rsidRDefault="00DB10A6" w:rsidP="00BC107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Kayla Ginsler</w:t>
            </w:r>
          </w:p>
        </w:tc>
      </w:tr>
      <w:tr w:rsidR="00DB10A6" w:rsidRPr="00EC5A96" w:rsidTr="00BC1079">
        <w:trPr>
          <w:trHeight w:val="146"/>
        </w:trPr>
        <w:tc>
          <w:tcPr>
            <w:tcW w:w="510" w:type="dxa"/>
            <w:shd w:val="clear" w:color="auto" w:fill="auto"/>
          </w:tcPr>
          <w:p w:rsidR="00DB10A6" w:rsidRDefault="00DB10A6" w:rsidP="00BC107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6" w:type="dxa"/>
            <w:shd w:val="clear" w:color="auto" w:fill="auto"/>
          </w:tcPr>
          <w:p w:rsidR="00DB10A6" w:rsidRPr="00EC5A96" w:rsidRDefault="00DB10A6" w:rsidP="00BC107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</w:tcPr>
          <w:p w:rsidR="00DB10A6" w:rsidRDefault="00DB10A6" w:rsidP="00BC107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588" w:type="dxa"/>
            <w:shd w:val="clear" w:color="auto" w:fill="auto"/>
          </w:tcPr>
          <w:p w:rsidR="00DB10A6" w:rsidRDefault="00DB10A6" w:rsidP="00BC107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Chrissy Walker</w:t>
            </w:r>
          </w:p>
        </w:tc>
      </w:tr>
      <w:tr w:rsidR="00DB10A6" w:rsidRPr="00EC5A96" w:rsidTr="00BC1079">
        <w:trPr>
          <w:trHeight w:val="146"/>
        </w:trPr>
        <w:tc>
          <w:tcPr>
            <w:tcW w:w="510" w:type="dxa"/>
            <w:shd w:val="clear" w:color="auto" w:fill="auto"/>
          </w:tcPr>
          <w:p w:rsidR="00DB10A6" w:rsidRDefault="00DB10A6" w:rsidP="00BC107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6" w:type="dxa"/>
            <w:shd w:val="clear" w:color="auto" w:fill="auto"/>
          </w:tcPr>
          <w:p w:rsidR="00DB10A6" w:rsidRPr="00EC5A96" w:rsidRDefault="00DB10A6" w:rsidP="00BC107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</w:tcPr>
          <w:p w:rsidR="00DB10A6" w:rsidRDefault="00DB10A6" w:rsidP="00BC107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588" w:type="dxa"/>
            <w:shd w:val="clear" w:color="auto" w:fill="auto"/>
          </w:tcPr>
          <w:p w:rsidR="00DB10A6" w:rsidRDefault="00DB10A6" w:rsidP="00BC107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Jackie Witt</w:t>
            </w:r>
          </w:p>
        </w:tc>
      </w:tr>
      <w:tr w:rsidR="00DB10A6" w:rsidRPr="00EC5A96" w:rsidTr="00BC1079">
        <w:trPr>
          <w:trHeight w:val="146"/>
        </w:trPr>
        <w:tc>
          <w:tcPr>
            <w:tcW w:w="510" w:type="dxa"/>
            <w:shd w:val="clear" w:color="auto" w:fill="auto"/>
          </w:tcPr>
          <w:p w:rsidR="00DB10A6" w:rsidRDefault="00DB10A6" w:rsidP="00BC107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6" w:type="dxa"/>
            <w:shd w:val="clear" w:color="auto" w:fill="auto"/>
          </w:tcPr>
          <w:p w:rsidR="00DB10A6" w:rsidRPr="00EC5A96" w:rsidRDefault="00DB10A6" w:rsidP="00BC107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</w:tcPr>
          <w:p w:rsidR="00DB10A6" w:rsidRDefault="00DB10A6" w:rsidP="00BC107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588" w:type="dxa"/>
            <w:shd w:val="clear" w:color="auto" w:fill="auto"/>
          </w:tcPr>
          <w:p w:rsidR="00DB10A6" w:rsidRDefault="00DB10A6" w:rsidP="00BC107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Steph Forte</w:t>
            </w:r>
          </w:p>
        </w:tc>
      </w:tr>
    </w:tbl>
    <w:p w:rsidR="004420D9" w:rsidRDefault="004420D9"/>
    <w:p w:rsidR="000C5421" w:rsidRPr="00675B07" w:rsidRDefault="000C5421" w:rsidP="000C5421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  <w:u w:val="single"/>
        </w:rPr>
      </w:pPr>
      <w:r w:rsidRPr="00675B07">
        <w:rPr>
          <w:rFonts w:ascii="Calibri" w:hAnsi="Calibri" w:cs="Calibri"/>
          <w:sz w:val="22"/>
          <w:szCs w:val="22"/>
          <w:u w:val="single"/>
        </w:rPr>
        <w:t>Welcome and Introductions</w:t>
      </w:r>
    </w:p>
    <w:p w:rsidR="0016610C" w:rsidRPr="00081B25" w:rsidRDefault="0016610C" w:rsidP="0016610C">
      <w:pPr>
        <w:pStyle w:val="ListParagraph"/>
        <w:rPr>
          <w:rFonts w:ascii="Calibri" w:hAnsi="Calibri" w:cs="Calibri"/>
          <w:sz w:val="22"/>
          <w:szCs w:val="22"/>
        </w:rPr>
      </w:pPr>
    </w:p>
    <w:p w:rsidR="000C5421" w:rsidRPr="00081B25" w:rsidRDefault="00DB10A6" w:rsidP="000C5421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675B07">
        <w:rPr>
          <w:rFonts w:ascii="Calibri" w:hAnsi="Calibri" w:cs="Calibri"/>
          <w:sz w:val="22"/>
          <w:szCs w:val="22"/>
          <w:u w:val="single"/>
        </w:rPr>
        <w:t>School Council’s Role as an A</w:t>
      </w:r>
      <w:r w:rsidR="000C5421" w:rsidRPr="00675B07">
        <w:rPr>
          <w:rFonts w:ascii="Calibri" w:hAnsi="Calibri" w:cs="Calibri"/>
          <w:sz w:val="22"/>
          <w:szCs w:val="22"/>
          <w:u w:val="single"/>
        </w:rPr>
        <w:t>dvisory Council</w:t>
      </w:r>
      <w:r w:rsidR="00595797" w:rsidRPr="00081B25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 xml:space="preserve"> C</w:t>
      </w:r>
      <w:r w:rsidR="00595797" w:rsidRPr="00081B25">
        <w:rPr>
          <w:rFonts w:ascii="Calibri" w:hAnsi="Calibri" w:cs="Calibri"/>
          <w:sz w:val="22"/>
          <w:szCs w:val="22"/>
        </w:rPr>
        <w:t xml:space="preserve">hildren do better when </w:t>
      </w:r>
      <w:r w:rsidR="0016610C" w:rsidRPr="00081B25">
        <w:rPr>
          <w:rFonts w:ascii="Calibri" w:hAnsi="Calibri" w:cs="Calibri"/>
          <w:sz w:val="22"/>
          <w:szCs w:val="22"/>
        </w:rPr>
        <w:t>parents</w:t>
      </w:r>
      <w:r w:rsidR="00595797" w:rsidRPr="00081B25">
        <w:rPr>
          <w:rFonts w:ascii="Calibri" w:hAnsi="Calibri" w:cs="Calibri"/>
          <w:sz w:val="22"/>
          <w:szCs w:val="22"/>
        </w:rPr>
        <w:t xml:space="preserve"> are involved in their children’s school. </w:t>
      </w:r>
      <w:r>
        <w:rPr>
          <w:rFonts w:ascii="Calibri" w:hAnsi="Calibri" w:cs="Calibri"/>
          <w:sz w:val="22"/>
          <w:szCs w:val="22"/>
        </w:rPr>
        <w:t xml:space="preserve"> Ways to be involved include:  </w:t>
      </w:r>
      <w:r w:rsidR="00595797" w:rsidRPr="00081B25">
        <w:rPr>
          <w:rFonts w:ascii="Calibri" w:hAnsi="Calibri" w:cs="Calibri"/>
          <w:sz w:val="22"/>
          <w:szCs w:val="22"/>
        </w:rPr>
        <w:t xml:space="preserve">homework, meeting staff, school council, fundraising etc.   Support and working together helps encourage positive academic success and all </w:t>
      </w:r>
      <w:r>
        <w:rPr>
          <w:rFonts w:ascii="Calibri" w:hAnsi="Calibri" w:cs="Calibri"/>
          <w:sz w:val="22"/>
          <w:szCs w:val="22"/>
        </w:rPr>
        <w:t>around growth in students.  Council is</w:t>
      </w:r>
      <w:r w:rsidR="00595797" w:rsidRPr="00081B25">
        <w:rPr>
          <w:rFonts w:ascii="Calibri" w:hAnsi="Calibri" w:cs="Calibri"/>
          <w:sz w:val="22"/>
          <w:szCs w:val="22"/>
        </w:rPr>
        <w:t xml:space="preserve"> an advisory body </w:t>
      </w:r>
      <w:r w:rsidR="0016610C" w:rsidRPr="00081B25">
        <w:rPr>
          <w:rFonts w:ascii="Calibri" w:hAnsi="Calibri" w:cs="Calibri"/>
          <w:sz w:val="22"/>
          <w:szCs w:val="22"/>
        </w:rPr>
        <w:t>functioning</w:t>
      </w:r>
      <w:r>
        <w:rPr>
          <w:rFonts w:ascii="Calibri" w:hAnsi="Calibri" w:cs="Calibri"/>
          <w:sz w:val="22"/>
          <w:szCs w:val="22"/>
        </w:rPr>
        <w:t xml:space="preserve"> within parameters set by M</w:t>
      </w:r>
      <w:r w:rsidR="00595797" w:rsidRPr="00081B25">
        <w:rPr>
          <w:rFonts w:ascii="Calibri" w:hAnsi="Calibri" w:cs="Calibri"/>
          <w:sz w:val="22"/>
          <w:szCs w:val="22"/>
        </w:rPr>
        <w:t>inistry of Ed</w:t>
      </w:r>
      <w:r>
        <w:rPr>
          <w:rFonts w:ascii="Calibri" w:hAnsi="Calibri" w:cs="Calibri"/>
          <w:sz w:val="22"/>
          <w:szCs w:val="22"/>
        </w:rPr>
        <w:t xml:space="preserve">ucation and the Waterloo Regional District School Board.  </w:t>
      </w:r>
      <w:r w:rsidR="00595797" w:rsidRPr="00081B25">
        <w:rPr>
          <w:rFonts w:ascii="Calibri" w:hAnsi="Calibri" w:cs="Calibri"/>
          <w:sz w:val="22"/>
          <w:szCs w:val="22"/>
        </w:rPr>
        <w:t xml:space="preserve"> </w:t>
      </w:r>
    </w:p>
    <w:p w:rsidR="00595797" w:rsidRPr="00081B25" w:rsidRDefault="00595797" w:rsidP="00595797">
      <w:pPr>
        <w:ind w:left="360"/>
        <w:rPr>
          <w:rFonts w:ascii="Calibri" w:hAnsi="Calibri" w:cs="Calibri"/>
          <w:sz w:val="22"/>
          <w:szCs w:val="22"/>
        </w:rPr>
      </w:pPr>
    </w:p>
    <w:p w:rsidR="00595797" w:rsidRPr="00081B25" w:rsidRDefault="00595797" w:rsidP="00DB10A6">
      <w:pPr>
        <w:ind w:left="720"/>
        <w:rPr>
          <w:rFonts w:ascii="Calibri" w:hAnsi="Calibri" w:cs="Calibri"/>
          <w:sz w:val="22"/>
          <w:szCs w:val="22"/>
        </w:rPr>
      </w:pPr>
      <w:r w:rsidRPr="00081B25">
        <w:rPr>
          <w:rFonts w:ascii="Calibri" w:hAnsi="Calibri" w:cs="Calibri"/>
          <w:sz w:val="22"/>
          <w:szCs w:val="22"/>
        </w:rPr>
        <w:t xml:space="preserve">School council is not for issues specific to our own children or </w:t>
      </w:r>
      <w:r w:rsidR="0016610C" w:rsidRPr="00081B25">
        <w:rPr>
          <w:rFonts w:ascii="Calibri" w:hAnsi="Calibri" w:cs="Calibri"/>
          <w:sz w:val="22"/>
          <w:szCs w:val="22"/>
        </w:rPr>
        <w:t>situations</w:t>
      </w:r>
      <w:r w:rsidR="00DB10A6">
        <w:rPr>
          <w:rFonts w:ascii="Calibri" w:hAnsi="Calibri" w:cs="Calibri"/>
          <w:sz w:val="22"/>
          <w:szCs w:val="22"/>
        </w:rPr>
        <w:t>.  There are other processes for these kinds of concerns via Teachers</w:t>
      </w:r>
      <w:r w:rsidRPr="00081B25">
        <w:rPr>
          <w:rFonts w:ascii="Calibri" w:hAnsi="Calibri" w:cs="Calibri"/>
          <w:sz w:val="22"/>
          <w:szCs w:val="22"/>
        </w:rPr>
        <w:t xml:space="preserve">/administration or superintendent of schools if needed.  </w:t>
      </w:r>
    </w:p>
    <w:p w:rsidR="00595797" w:rsidRPr="00081B25" w:rsidRDefault="00595797" w:rsidP="00595797">
      <w:pPr>
        <w:pStyle w:val="ListParagraph"/>
        <w:rPr>
          <w:rFonts w:ascii="Calibri" w:hAnsi="Calibri" w:cs="Calibri"/>
          <w:sz w:val="22"/>
          <w:szCs w:val="22"/>
        </w:rPr>
      </w:pPr>
    </w:p>
    <w:p w:rsidR="000C5421" w:rsidRPr="00081B25" w:rsidRDefault="000C5421" w:rsidP="000C5421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675B07">
        <w:rPr>
          <w:rFonts w:ascii="Calibri" w:hAnsi="Calibri" w:cs="Calibri"/>
          <w:sz w:val="22"/>
          <w:szCs w:val="22"/>
          <w:u w:val="single"/>
        </w:rPr>
        <w:t xml:space="preserve">New </w:t>
      </w:r>
      <w:r w:rsidR="00DB10A6" w:rsidRPr="00675B07">
        <w:rPr>
          <w:rFonts w:ascii="Calibri" w:hAnsi="Calibri" w:cs="Calibri"/>
          <w:sz w:val="22"/>
          <w:szCs w:val="22"/>
          <w:u w:val="single"/>
        </w:rPr>
        <w:t>School Council Members</w:t>
      </w:r>
      <w:r w:rsidR="00DB10A6">
        <w:rPr>
          <w:rFonts w:ascii="Calibri" w:hAnsi="Calibri" w:cs="Calibri"/>
          <w:sz w:val="22"/>
          <w:szCs w:val="22"/>
        </w:rPr>
        <w:t xml:space="preserve">:  </w:t>
      </w:r>
      <w:r w:rsidRPr="00081B25">
        <w:rPr>
          <w:rFonts w:ascii="Calibri" w:hAnsi="Calibri" w:cs="Calibri"/>
          <w:sz w:val="22"/>
          <w:szCs w:val="22"/>
        </w:rPr>
        <w:t>Voting members should com</w:t>
      </w:r>
      <w:r w:rsidR="003C4DCE">
        <w:rPr>
          <w:rFonts w:ascii="Calibri" w:hAnsi="Calibri" w:cs="Calibri"/>
          <w:sz w:val="22"/>
          <w:szCs w:val="22"/>
        </w:rPr>
        <w:t xml:space="preserve">mit to attending meetings---last year we had 6-8 voting members, it would be best if we choose 1 number.  7 will be </w:t>
      </w:r>
      <w:r w:rsidRPr="00081B25">
        <w:rPr>
          <w:rFonts w:ascii="Calibri" w:hAnsi="Calibri" w:cs="Calibri"/>
          <w:sz w:val="22"/>
          <w:szCs w:val="22"/>
        </w:rPr>
        <w:t>needed for quorum</w:t>
      </w:r>
      <w:r w:rsidR="00675B07">
        <w:rPr>
          <w:rFonts w:ascii="Calibri" w:hAnsi="Calibri" w:cs="Calibri"/>
          <w:sz w:val="22"/>
          <w:szCs w:val="22"/>
        </w:rPr>
        <w:t xml:space="preserve">.  Note:  Table above is divided into voting and non-voting members for ease of determining quorum.  </w:t>
      </w:r>
    </w:p>
    <w:p w:rsidR="0016610C" w:rsidRPr="00081B25" w:rsidRDefault="0016610C" w:rsidP="0016610C">
      <w:pPr>
        <w:pStyle w:val="ListParagraph"/>
        <w:rPr>
          <w:rFonts w:ascii="Calibri" w:hAnsi="Calibri" w:cs="Calibri"/>
          <w:sz w:val="22"/>
          <w:szCs w:val="22"/>
        </w:rPr>
      </w:pPr>
    </w:p>
    <w:p w:rsidR="0016610C" w:rsidRPr="00081B25" w:rsidRDefault="0016610C" w:rsidP="0016610C">
      <w:pPr>
        <w:pStyle w:val="ListParagraph"/>
        <w:rPr>
          <w:rFonts w:ascii="Calibri" w:hAnsi="Calibri" w:cs="Calibri"/>
          <w:sz w:val="22"/>
          <w:szCs w:val="22"/>
        </w:rPr>
      </w:pPr>
      <w:r w:rsidRPr="00081B25">
        <w:rPr>
          <w:rFonts w:ascii="Calibri" w:hAnsi="Calibri" w:cs="Calibri"/>
          <w:sz w:val="22"/>
          <w:szCs w:val="22"/>
        </w:rPr>
        <w:t>We don’t have by-</w:t>
      </w:r>
      <w:r w:rsidR="00E4481A" w:rsidRPr="00081B25">
        <w:rPr>
          <w:rFonts w:ascii="Calibri" w:hAnsi="Calibri" w:cs="Calibri"/>
          <w:sz w:val="22"/>
          <w:szCs w:val="22"/>
        </w:rPr>
        <w:t>laws</w:t>
      </w:r>
      <w:r w:rsidR="00E4481A">
        <w:rPr>
          <w:rFonts w:ascii="Calibri" w:hAnsi="Calibri" w:cs="Calibri"/>
          <w:sz w:val="22"/>
          <w:szCs w:val="22"/>
        </w:rPr>
        <w:t>;</w:t>
      </w:r>
      <w:r w:rsidRPr="00081B25">
        <w:rPr>
          <w:rFonts w:ascii="Calibri" w:hAnsi="Calibri" w:cs="Calibri"/>
          <w:sz w:val="22"/>
          <w:szCs w:val="22"/>
        </w:rPr>
        <w:t xml:space="preserve"> however we do need to agree at outset of the year on # of voting members to assist us in passing motions. </w:t>
      </w:r>
    </w:p>
    <w:p w:rsidR="0016610C" w:rsidRPr="00081B25" w:rsidRDefault="00675B07" w:rsidP="0016610C">
      <w:pPr>
        <w:pStyle w:val="ListParagrap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 typically have 8 meetings per year.  If parents </w:t>
      </w:r>
      <w:r w:rsidR="0016610C" w:rsidRPr="00081B25">
        <w:rPr>
          <w:rFonts w:ascii="Calibri" w:hAnsi="Calibri" w:cs="Calibri"/>
          <w:sz w:val="22"/>
          <w:szCs w:val="22"/>
        </w:rPr>
        <w:t>can commit to</w:t>
      </w:r>
      <w:r>
        <w:rPr>
          <w:rFonts w:ascii="Calibri" w:hAnsi="Calibri" w:cs="Calibri"/>
          <w:sz w:val="22"/>
          <w:szCs w:val="22"/>
        </w:rPr>
        <w:t xml:space="preserve"> attending</w:t>
      </w:r>
      <w:r w:rsidR="0016610C" w:rsidRPr="00081B25">
        <w:rPr>
          <w:rFonts w:ascii="Calibri" w:hAnsi="Calibri" w:cs="Calibri"/>
          <w:sz w:val="22"/>
          <w:szCs w:val="22"/>
        </w:rPr>
        <w:t xml:space="preserve"> most of these then please be a voting member.  If </w:t>
      </w:r>
      <w:r>
        <w:rPr>
          <w:rFonts w:ascii="Calibri" w:hAnsi="Calibri" w:cs="Calibri"/>
          <w:sz w:val="22"/>
          <w:szCs w:val="22"/>
        </w:rPr>
        <w:t xml:space="preserve">a parent wishes to be </w:t>
      </w:r>
      <w:r w:rsidR="0016610C" w:rsidRPr="00081B25">
        <w:rPr>
          <w:rFonts w:ascii="Calibri" w:hAnsi="Calibri" w:cs="Calibri"/>
          <w:sz w:val="22"/>
          <w:szCs w:val="22"/>
        </w:rPr>
        <w:t xml:space="preserve">more involved in </w:t>
      </w:r>
      <w:r w:rsidR="0016610C" w:rsidRPr="00081B25">
        <w:rPr>
          <w:rFonts w:ascii="Calibri" w:hAnsi="Calibri" w:cs="Calibri"/>
          <w:sz w:val="22"/>
          <w:szCs w:val="22"/>
        </w:rPr>
        <w:lastRenderedPageBreak/>
        <w:t>fundraising or attending</w:t>
      </w:r>
      <w:r>
        <w:rPr>
          <w:rFonts w:ascii="Calibri" w:hAnsi="Calibri" w:cs="Calibri"/>
          <w:sz w:val="22"/>
          <w:szCs w:val="22"/>
        </w:rPr>
        <w:t xml:space="preserve"> council</w:t>
      </w:r>
      <w:r w:rsidR="0016610C" w:rsidRPr="00081B25">
        <w:rPr>
          <w:rFonts w:ascii="Calibri" w:hAnsi="Calibri" w:cs="Calibri"/>
          <w:sz w:val="22"/>
          <w:szCs w:val="22"/>
        </w:rPr>
        <w:t xml:space="preserve"> once in </w:t>
      </w:r>
      <w:r>
        <w:rPr>
          <w:rFonts w:ascii="Calibri" w:hAnsi="Calibri" w:cs="Calibri"/>
          <w:sz w:val="22"/>
          <w:szCs w:val="22"/>
        </w:rPr>
        <w:t xml:space="preserve">a while this is also worthwhile and we appreciate your involvement.  </w:t>
      </w:r>
      <w:r w:rsidR="0016610C" w:rsidRPr="00081B25">
        <w:rPr>
          <w:rFonts w:ascii="Calibri" w:hAnsi="Calibri" w:cs="Calibri"/>
          <w:sz w:val="22"/>
          <w:szCs w:val="22"/>
        </w:rPr>
        <w:t xml:space="preserve">  </w:t>
      </w:r>
    </w:p>
    <w:p w:rsidR="0016610C" w:rsidRPr="00081B25" w:rsidRDefault="0016610C" w:rsidP="0016610C">
      <w:pPr>
        <w:pStyle w:val="ListParagraph"/>
        <w:rPr>
          <w:rFonts w:ascii="Calibri" w:hAnsi="Calibri" w:cs="Calibri"/>
          <w:sz w:val="22"/>
          <w:szCs w:val="22"/>
        </w:rPr>
      </w:pPr>
    </w:p>
    <w:p w:rsidR="0016610C" w:rsidRPr="00081B25" w:rsidRDefault="0016610C" w:rsidP="0016610C">
      <w:pPr>
        <w:pStyle w:val="ListParagraph"/>
        <w:rPr>
          <w:rFonts w:ascii="Calibri" w:hAnsi="Calibri" w:cs="Calibri"/>
          <w:sz w:val="22"/>
          <w:szCs w:val="22"/>
        </w:rPr>
      </w:pPr>
    </w:p>
    <w:p w:rsidR="000C5421" w:rsidRDefault="000C5421" w:rsidP="000C5421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675B07">
        <w:rPr>
          <w:rFonts w:ascii="Calibri" w:hAnsi="Calibri" w:cs="Calibri"/>
          <w:sz w:val="22"/>
          <w:szCs w:val="22"/>
          <w:u w:val="single"/>
        </w:rPr>
        <w:t>Executive Roles</w:t>
      </w:r>
      <w:r w:rsidRPr="00081B25">
        <w:rPr>
          <w:rFonts w:ascii="Calibri" w:hAnsi="Calibri" w:cs="Calibri"/>
          <w:sz w:val="22"/>
          <w:szCs w:val="22"/>
        </w:rPr>
        <w:t>—definitions</w:t>
      </w:r>
    </w:p>
    <w:p w:rsidR="00675B07" w:rsidRPr="00081B25" w:rsidRDefault="00675B07" w:rsidP="00675B07">
      <w:pPr>
        <w:pStyle w:val="ListParagraph"/>
        <w:rPr>
          <w:rFonts w:ascii="Calibri" w:hAnsi="Calibri" w:cs="Calibri"/>
          <w:sz w:val="22"/>
          <w:szCs w:val="22"/>
        </w:rPr>
      </w:pPr>
    </w:p>
    <w:p w:rsidR="003529CC" w:rsidRPr="00081B25" w:rsidRDefault="0016610C" w:rsidP="0016610C">
      <w:pPr>
        <w:pStyle w:val="ListParagraph"/>
        <w:rPr>
          <w:rFonts w:ascii="Calibri" w:hAnsi="Calibri" w:cs="Calibri"/>
          <w:sz w:val="22"/>
          <w:szCs w:val="22"/>
        </w:rPr>
      </w:pPr>
      <w:r w:rsidRPr="00675B07">
        <w:rPr>
          <w:rFonts w:ascii="Calibri" w:hAnsi="Calibri" w:cs="Calibri"/>
          <w:sz w:val="22"/>
          <w:szCs w:val="22"/>
        </w:rPr>
        <w:t xml:space="preserve">CHAIR: </w:t>
      </w:r>
      <w:r w:rsidRPr="00081B25">
        <w:rPr>
          <w:rFonts w:ascii="Calibri" w:hAnsi="Calibri" w:cs="Calibri"/>
          <w:sz w:val="22"/>
          <w:szCs w:val="22"/>
        </w:rPr>
        <w:t xml:space="preserve"> Thank you Corrie for offering to be chair</w:t>
      </w:r>
      <w:r w:rsidR="003529CC" w:rsidRPr="00081B25">
        <w:rPr>
          <w:rFonts w:ascii="Calibri" w:hAnsi="Calibri" w:cs="Calibri"/>
          <w:sz w:val="22"/>
          <w:szCs w:val="22"/>
        </w:rPr>
        <w:t xml:space="preserve">.  </w:t>
      </w:r>
    </w:p>
    <w:p w:rsidR="003529CC" w:rsidRPr="00081B25" w:rsidRDefault="003529CC" w:rsidP="0016610C">
      <w:pPr>
        <w:pStyle w:val="ListParagraph"/>
        <w:rPr>
          <w:rFonts w:ascii="Calibri" w:hAnsi="Calibri" w:cs="Calibri"/>
          <w:sz w:val="22"/>
          <w:szCs w:val="22"/>
        </w:rPr>
      </w:pPr>
      <w:r w:rsidRPr="00081B25">
        <w:rPr>
          <w:rFonts w:ascii="Calibri" w:hAnsi="Calibri" w:cs="Calibri"/>
          <w:sz w:val="22"/>
          <w:szCs w:val="22"/>
        </w:rPr>
        <w:t xml:space="preserve">There is an official role description this is a shortened version: </w:t>
      </w:r>
      <w:r w:rsidR="00675B07">
        <w:rPr>
          <w:rFonts w:ascii="Calibri" w:hAnsi="Calibri" w:cs="Calibri"/>
          <w:sz w:val="22"/>
          <w:szCs w:val="22"/>
        </w:rPr>
        <w:t xml:space="preserve">The Chair acts as a </w:t>
      </w:r>
      <w:r w:rsidR="00E4481A">
        <w:rPr>
          <w:rFonts w:ascii="Calibri" w:hAnsi="Calibri" w:cs="Calibri"/>
          <w:sz w:val="22"/>
          <w:szCs w:val="22"/>
        </w:rPr>
        <w:t>l</w:t>
      </w:r>
      <w:r w:rsidR="00E4481A" w:rsidRPr="00081B25">
        <w:rPr>
          <w:rFonts w:ascii="Calibri" w:hAnsi="Calibri" w:cs="Calibri"/>
          <w:sz w:val="22"/>
          <w:szCs w:val="22"/>
        </w:rPr>
        <w:t>iaison</w:t>
      </w:r>
      <w:r w:rsidRPr="00081B25">
        <w:rPr>
          <w:rFonts w:ascii="Calibri" w:hAnsi="Calibri" w:cs="Calibri"/>
          <w:sz w:val="22"/>
          <w:szCs w:val="22"/>
        </w:rPr>
        <w:t xml:space="preserve"> b</w:t>
      </w:r>
      <w:r w:rsidR="00675B07">
        <w:rPr>
          <w:rFonts w:ascii="Calibri" w:hAnsi="Calibri" w:cs="Calibri"/>
          <w:sz w:val="22"/>
          <w:szCs w:val="22"/>
        </w:rPr>
        <w:t xml:space="preserve">etween council and school admin.  Responsibilities include </w:t>
      </w:r>
      <w:r w:rsidRPr="00081B25">
        <w:rPr>
          <w:rFonts w:ascii="Calibri" w:hAnsi="Calibri" w:cs="Calibri"/>
          <w:sz w:val="22"/>
          <w:szCs w:val="22"/>
        </w:rPr>
        <w:t xml:space="preserve">setting meeting </w:t>
      </w:r>
      <w:r w:rsidR="00675B07" w:rsidRPr="00081B25">
        <w:rPr>
          <w:rFonts w:ascii="Calibri" w:hAnsi="Calibri" w:cs="Calibri"/>
          <w:sz w:val="22"/>
          <w:szCs w:val="22"/>
        </w:rPr>
        <w:t>agenda’s</w:t>
      </w:r>
      <w:r w:rsidRPr="00081B25">
        <w:rPr>
          <w:rFonts w:ascii="Calibri" w:hAnsi="Calibri" w:cs="Calibri"/>
          <w:sz w:val="22"/>
          <w:szCs w:val="22"/>
        </w:rPr>
        <w:t xml:space="preserve">, </w:t>
      </w:r>
      <w:r w:rsidR="00675B07" w:rsidRPr="00081B25">
        <w:rPr>
          <w:rFonts w:ascii="Calibri" w:hAnsi="Calibri" w:cs="Calibri"/>
          <w:sz w:val="22"/>
          <w:szCs w:val="22"/>
        </w:rPr>
        <w:t>chairing</w:t>
      </w:r>
      <w:r w:rsidRPr="00081B25">
        <w:rPr>
          <w:rFonts w:ascii="Calibri" w:hAnsi="Calibri" w:cs="Calibri"/>
          <w:sz w:val="22"/>
          <w:szCs w:val="22"/>
        </w:rPr>
        <w:t xml:space="preserve"> meetings, facilitating resolution of conflict, managing email, and FB account, volunteering time as it permits, WRAPSC attendance, or passing info on from this meeting, working with Tr</w:t>
      </w:r>
      <w:r w:rsidR="00675B07">
        <w:rPr>
          <w:rFonts w:ascii="Calibri" w:hAnsi="Calibri" w:cs="Calibri"/>
          <w:sz w:val="22"/>
          <w:szCs w:val="22"/>
        </w:rPr>
        <w:t xml:space="preserve">easurer.  Monthly commitment has been </w:t>
      </w:r>
      <w:r w:rsidRPr="00081B25">
        <w:rPr>
          <w:rFonts w:ascii="Calibri" w:hAnsi="Calibri" w:cs="Calibri"/>
          <w:sz w:val="22"/>
          <w:szCs w:val="22"/>
        </w:rPr>
        <w:t xml:space="preserve">about 10 hours </w:t>
      </w:r>
      <w:r w:rsidR="00E4481A" w:rsidRPr="00081B25">
        <w:rPr>
          <w:rFonts w:ascii="Calibri" w:hAnsi="Calibri" w:cs="Calibri"/>
          <w:sz w:val="22"/>
          <w:szCs w:val="22"/>
        </w:rPr>
        <w:t>a month</w:t>
      </w:r>
      <w:r w:rsidRPr="00081B25">
        <w:rPr>
          <w:rFonts w:ascii="Calibri" w:hAnsi="Calibri" w:cs="Calibri"/>
          <w:sz w:val="22"/>
          <w:szCs w:val="22"/>
        </w:rPr>
        <w:t xml:space="preserve">. </w:t>
      </w:r>
    </w:p>
    <w:p w:rsidR="003529CC" w:rsidRPr="00081B25" w:rsidRDefault="003529CC" w:rsidP="0016610C">
      <w:pPr>
        <w:pStyle w:val="ListParagraph"/>
        <w:rPr>
          <w:rFonts w:ascii="Calibri" w:hAnsi="Calibri" w:cs="Calibri"/>
          <w:sz w:val="22"/>
          <w:szCs w:val="22"/>
        </w:rPr>
      </w:pPr>
    </w:p>
    <w:p w:rsidR="0016610C" w:rsidRPr="00081B25" w:rsidRDefault="0016610C" w:rsidP="0016610C">
      <w:pPr>
        <w:pStyle w:val="ListParagraph"/>
        <w:rPr>
          <w:rFonts w:ascii="Calibri" w:hAnsi="Calibri" w:cs="Calibri"/>
          <w:sz w:val="22"/>
          <w:szCs w:val="22"/>
        </w:rPr>
      </w:pPr>
      <w:r w:rsidRPr="00081B25">
        <w:rPr>
          <w:rFonts w:ascii="Calibri" w:hAnsi="Calibri" w:cs="Calibri"/>
          <w:sz w:val="22"/>
          <w:szCs w:val="22"/>
        </w:rPr>
        <w:t xml:space="preserve">TREASURER:  Heather offered to continue as Treasurer. </w:t>
      </w:r>
      <w:r w:rsidR="00675B07">
        <w:rPr>
          <w:rFonts w:ascii="Calibri" w:hAnsi="Calibri" w:cs="Calibri"/>
          <w:sz w:val="22"/>
          <w:szCs w:val="22"/>
        </w:rPr>
        <w:t xml:space="preserve"> Thank you Heather. </w:t>
      </w:r>
    </w:p>
    <w:p w:rsidR="003529CC" w:rsidRPr="00081B25" w:rsidRDefault="00675B07" w:rsidP="0016610C">
      <w:pPr>
        <w:pStyle w:val="ListParagrap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School </w:t>
      </w:r>
      <w:r w:rsidR="003529CC" w:rsidRPr="00081B25">
        <w:rPr>
          <w:rFonts w:ascii="Calibri" w:hAnsi="Calibri" w:cs="Calibri"/>
          <w:sz w:val="22"/>
          <w:szCs w:val="22"/>
        </w:rPr>
        <w:t>Secretary deposit</w:t>
      </w:r>
      <w:r>
        <w:rPr>
          <w:rFonts w:ascii="Calibri" w:hAnsi="Calibri" w:cs="Calibri"/>
          <w:sz w:val="22"/>
          <w:szCs w:val="22"/>
        </w:rPr>
        <w:t xml:space="preserve">s and writes checks for council.  Treasurer works with Joan in order to track </w:t>
      </w:r>
      <w:r w:rsidR="003529CC" w:rsidRPr="00081B25">
        <w:rPr>
          <w:rFonts w:ascii="Calibri" w:hAnsi="Calibri" w:cs="Calibri"/>
          <w:sz w:val="22"/>
          <w:szCs w:val="22"/>
        </w:rPr>
        <w:t xml:space="preserve">cash balances, </w:t>
      </w:r>
      <w:r>
        <w:rPr>
          <w:rFonts w:ascii="Calibri" w:hAnsi="Calibri" w:cs="Calibri"/>
          <w:sz w:val="22"/>
          <w:szCs w:val="22"/>
        </w:rPr>
        <w:t xml:space="preserve">produce </w:t>
      </w:r>
      <w:r w:rsidR="003529CC" w:rsidRPr="00081B25">
        <w:rPr>
          <w:rFonts w:ascii="Calibri" w:hAnsi="Calibri" w:cs="Calibri"/>
          <w:sz w:val="22"/>
          <w:szCs w:val="22"/>
        </w:rPr>
        <w:t>mont</w:t>
      </w:r>
      <w:r>
        <w:rPr>
          <w:rFonts w:ascii="Calibri" w:hAnsi="Calibri" w:cs="Calibri"/>
          <w:sz w:val="22"/>
          <w:szCs w:val="22"/>
        </w:rPr>
        <w:t>hly financial reports, verify</w:t>
      </w:r>
      <w:r w:rsidR="003529CC" w:rsidRPr="00081B25">
        <w:rPr>
          <w:rFonts w:ascii="Calibri" w:hAnsi="Calibri" w:cs="Calibri"/>
          <w:sz w:val="22"/>
          <w:szCs w:val="22"/>
        </w:rPr>
        <w:t xml:space="preserve"> $ counts and deposits (ou</w:t>
      </w:r>
      <w:r>
        <w:rPr>
          <w:rFonts w:ascii="Calibri" w:hAnsi="Calibri" w:cs="Calibri"/>
          <w:sz w:val="22"/>
          <w:szCs w:val="22"/>
        </w:rPr>
        <w:t>r volunteers assist with this a</w:t>
      </w:r>
      <w:r w:rsidR="003529CC" w:rsidRPr="00081B25"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so</w:t>
      </w:r>
      <w:r w:rsidR="003529CC" w:rsidRPr="00081B25">
        <w:rPr>
          <w:rFonts w:ascii="Calibri" w:hAnsi="Calibri" w:cs="Calibri"/>
          <w:sz w:val="22"/>
          <w:szCs w:val="22"/>
        </w:rPr>
        <w:t xml:space="preserve">) </w:t>
      </w:r>
    </w:p>
    <w:p w:rsidR="003529CC" w:rsidRPr="00081B25" w:rsidRDefault="003529CC" w:rsidP="0016610C">
      <w:pPr>
        <w:pStyle w:val="ListParagraph"/>
        <w:rPr>
          <w:rFonts w:ascii="Calibri" w:hAnsi="Calibri" w:cs="Calibri"/>
          <w:sz w:val="22"/>
          <w:szCs w:val="22"/>
        </w:rPr>
      </w:pPr>
    </w:p>
    <w:p w:rsidR="003529CC" w:rsidRPr="00081B25" w:rsidRDefault="003529CC" w:rsidP="0016610C">
      <w:pPr>
        <w:pStyle w:val="ListParagraph"/>
        <w:rPr>
          <w:rFonts w:ascii="Calibri" w:hAnsi="Calibri" w:cs="Calibri"/>
          <w:sz w:val="22"/>
          <w:szCs w:val="22"/>
        </w:rPr>
      </w:pPr>
      <w:r w:rsidRPr="00081B25">
        <w:rPr>
          <w:rFonts w:ascii="Calibri" w:hAnsi="Calibri" w:cs="Calibri"/>
          <w:sz w:val="22"/>
          <w:szCs w:val="22"/>
        </w:rPr>
        <w:t xml:space="preserve">SECRETARY:  </w:t>
      </w:r>
      <w:r w:rsidR="00675B07">
        <w:rPr>
          <w:rFonts w:ascii="Calibri" w:hAnsi="Calibri" w:cs="Calibri"/>
          <w:sz w:val="22"/>
          <w:szCs w:val="22"/>
        </w:rPr>
        <w:t>Responsibilities include t</w:t>
      </w:r>
      <w:r w:rsidRPr="00081B25">
        <w:rPr>
          <w:rFonts w:ascii="Calibri" w:hAnsi="Calibri" w:cs="Calibri"/>
          <w:sz w:val="22"/>
          <w:szCs w:val="22"/>
        </w:rPr>
        <w:t xml:space="preserve">aking monthly minutes, sharing them for approval.  Once approved Sara puts them on the website.  </w:t>
      </w:r>
      <w:r w:rsidR="00675B07">
        <w:rPr>
          <w:rFonts w:ascii="Calibri" w:hAnsi="Calibri" w:cs="Calibri"/>
          <w:sz w:val="22"/>
          <w:szCs w:val="22"/>
        </w:rPr>
        <w:t>This role may also track a</w:t>
      </w:r>
      <w:r w:rsidRPr="00081B25">
        <w:rPr>
          <w:rFonts w:ascii="Calibri" w:hAnsi="Calibri" w:cs="Calibri"/>
          <w:sz w:val="22"/>
          <w:szCs w:val="22"/>
        </w:rPr>
        <w:t xml:space="preserve">ny individual motions that need to be followed up on, any additional EMAILS related to school council business. </w:t>
      </w:r>
    </w:p>
    <w:p w:rsidR="0016610C" w:rsidRPr="00081B25" w:rsidRDefault="003529CC" w:rsidP="0016610C">
      <w:pPr>
        <w:pStyle w:val="ListParagraph"/>
        <w:rPr>
          <w:rFonts w:ascii="Calibri" w:hAnsi="Calibri" w:cs="Calibri"/>
          <w:sz w:val="22"/>
          <w:szCs w:val="22"/>
        </w:rPr>
      </w:pPr>
      <w:r w:rsidRPr="00081B25">
        <w:rPr>
          <w:rFonts w:ascii="Calibri" w:hAnsi="Calibri" w:cs="Calibri"/>
          <w:sz w:val="22"/>
          <w:szCs w:val="22"/>
        </w:rPr>
        <w:t xml:space="preserve">Joanna Thiessen agreed to take on role of Secretary. </w:t>
      </w:r>
      <w:r w:rsidR="00675B07">
        <w:rPr>
          <w:rFonts w:ascii="Calibri" w:hAnsi="Calibri" w:cs="Calibri"/>
          <w:sz w:val="22"/>
          <w:szCs w:val="22"/>
        </w:rPr>
        <w:t xml:space="preserve"> Thank you Joanna </w:t>
      </w:r>
    </w:p>
    <w:p w:rsidR="0016610C" w:rsidRPr="00081B25" w:rsidRDefault="0016610C" w:rsidP="0016610C">
      <w:pPr>
        <w:pStyle w:val="ListParagraph"/>
        <w:rPr>
          <w:rFonts w:ascii="Calibri" w:hAnsi="Calibri" w:cs="Calibri"/>
          <w:sz w:val="22"/>
          <w:szCs w:val="22"/>
        </w:rPr>
      </w:pPr>
    </w:p>
    <w:p w:rsidR="000C5421" w:rsidRPr="00675B07" w:rsidRDefault="000C5421" w:rsidP="000C5421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  <w:u w:val="single"/>
        </w:rPr>
      </w:pPr>
      <w:r w:rsidRPr="00675B07">
        <w:rPr>
          <w:rFonts w:ascii="Calibri" w:hAnsi="Calibri" w:cs="Calibri"/>
          <w:sz w:val="22"/>
          <w:szCs w:val="22"/>
          <w:u w:val="single"/>
        </w:rPr>
        <w:t>Role of Treasurer, Secretary and Chair</w:t>
      </w:r>
    </w:p>
    <w:p w:rsidR="000C5421" w:rsidRPr="00081B25" w:rsidRDefault="000C5421" w:rsidP="000C5421">
      <w:pPr>
        <w:pStyle w:val="ListParagraph"/>
        <w:ind w:left="1440"/>
        <w:rPr>
          <w:rFonts w:ascii="Calibri" w:hAnsi="Calibri" w:cs="Calibri"/>
          <w:sz w:val="22"/>
          <w:szCs w:val="22"/>
        </w:rPr>
      </w:pPr>
      <w:r w:rsidRPr="00081B25">
        <w:rPr>
          <w:rFonts w:ascii="Calibri" w:hAnsi="Calibri" w:cs="Calibri"/>
          <w:sz w:val="22"/>
          <w:szCs w:val="22"/>
        </w:rPr>
        <w:t>Chair:  Corrie Ballantyne</w:t>
      </w:r>
    </w:p>
    <w:p w:rsidR="000C5421" w:rsidRPr="00081B25" w:rsidRDefault="000C5421" w:rsidP="000C5421">
      <w:pPr>
        <w:pStyle w:val="ListParagraph"/>
        <w:ind w:left="1440"/>
        <w:rPr>
          <w:rFonts w:ascii="Calibri" w:hAnsi="Calibri" w:cs="Calibri"/>
          <w:sz w:val="22"/>
          <w:szCs w:val="22"/>
        </w:rPr>
      </w:pPr>
      <w:r w:rsidRPr="00081B25">
        <w:rPr>
          <w:rFonts w:ascii="Calibri" w:hAnsi="Calibri" w:cs="Calibri"/>
          <w:sz w:val="22"/>
          <w:szCs w:val="22"/>
        </w:rPr>
        <w:t>Treasurer:  Heather Sequeira</w:t>
      </w:r>
    </w:p>
    <w:p w:rsidR="000C5421" w:rsidRPr="00081B25" w:rsidRDefault="000C5421" w:rsidP="000C5421">
      <w:pPr>
        <w:pStyle w:val="ListParagraph"/>
        <w:ind w:left="1440"/>
        <w:rPr>
          <w:rFonts w:ascii="Calibri" w:hAnsi="Calibri" w:cs="Calibri"/>
          <w:sz w:val="22"/>
          <w:szCs w:val="22"/>
        </w:rPr>
      </w:pPr>
      <w:r w:rsidRPr="00081B25">
        <w:rPr>
          <w:rFonts w:ascii="Calibri" w:hAnsi="Calibri" w:cs="Calibri"/>
          <w:sz w:val="22"/>
          <w:szCs w:val="22"/>
        </w:rPr>
        <w:t>Secretary:</w:t>
      </w:r>
      <w:r w:rsidR="00F71D04" w:rsidRPr="00081B25">
        <w:rPr>
          <w:rFonts w:ascii="Calibri" w:hAnsi="Calibri" w:cs="Calibri"/>
          <w:sz w:val="22"/>
          <w:szCs w:val="22"/>
        </w:rPr>
        <w:t xml:space="preserve"> Joanna Thiessen </w:t>
      </w:r>
    </w:p>
    <w:p w:rsidR="00F71D04" w:rsidRPr="00081B25" w:rsidRDefault="00F71D04" w:rsidP="000C5421">
      <w:pPr>
        <w:pStyle w:val="ListParagraph"/>
        <w:ind w:left="1440"/>
        <w:rPr>
          <w:rFonts w:ascii="Calibri" w:hAnsi="Calibri" w:cs="Calibri"/>
          <w:sz w:val="22"/>
          <w:szCs w:val="22"/>
        </w:rPr>
      </w:pPr>
    </w:p>
    <w:p w:rsidR="000C5421" w:rsidRPr="00081B25" w:rsidRDefault="000C5421" w:rsidP="000C5421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675B07">
        <w:rPr>
          <w:rFonts w:ascii="Calibri" w:hAnsi="Calibri" w:cs="Calibri"/>
          <w:sz w:val="22"/>
          <w:szCs w:val="22"/>
          <w:u w:val="single"/>
        </w:rPr>
        <w:t>Suggested Meeting dates</w:t>
      </w:r>
      <w:r w:rsidR="003529CC" w:rsidRPr="00081B25">
        <w:rPr>
          <w:rFonts w:ascii="Calibri" w:hAnsi="Calibri" w:cs="Calibri"/>
          <w:sz w:val="22"/>
          <w:szCs w:val="22"/>
        </w:rPr>
        <w:t>:  Oct. 15</w:t>
      </w:r>
      <w:r w:rsidR="003529CC" w:rsidRPr="00081B25">
        <w:rPr>
          <w:rFonts w:ascii="Calibri" w:hAnsi="Calibri" w:cs="Calibri"/>
          <w:sz w:val="22"/>
          <w:szCs w:val="22"/>
          <w:vertAlign w:val="superscript"/>
        </w:rPr>
        <w:t>th</w:t>
      </w:r>
      <w:r w:rsidR="003529CC" w:rsidRPr="00081B25">
        <w:rPr>
          <w:rFonts w:ascii="Calibri" w:hAnsi="Calibri" w:cs="Calibri"/>
          <w:sz w:val="22"/>
          <w:szCs w:val="22"/>
        </w:rPr>
        <w:t>, Nov. 19</w:t>
      </w:r>
      <w:r w:rsidR="003529CC" w:rsidRPr="00081B25">
        <w:rPr>
          <w:rFonts w:ascii="Calibri" w:hAnsi="Calibri" w:cs="Calibri"/>
          <w:sz w:val="22"/>
          <w:szCs w:val="22"/>
          <w:vertAlign w:val="superscript"/>
        </w:rPr>
        <w:t>th</w:t>
      </w:r>
      <w:r w:rsidR="003529CC" w:rsidRPr="00081B25">
        <w:rPr>
          <w:rFonts w:ascii="Calibri" w:hAnsi="Calibri" w:cs="Calibri"/>
          <w:sz w:val="22"/>
          <w:szCs w:val="22"/>
        </w:rPr>
        <w:t>; Jan 21</w:t>
      </w:r>
      <w:r w:rsidR="003529CC" w:rsidRPr="00081B25">
        <w:rPr>
          <w:rFonts w:ascii="Calibri" w:hAnsi="Calibri" w:cs="Calibri"/>
          <w:sz w:val="22"/>
          <w:szCs w:val="22"/>
          <w:vertAlign w:val="superscript"/>
        </w:rPr>
        <w:t>st</w:t>
      </w:r>
      <w:r w:rsidR="003529CC" w:rsidRPr="00081B25">
        <w:rPr>
          <w:rFonts w:ascii="Calibri" w:hAnsi="Calibri" w:cs="Calibri"/>
          <w:sz w:val="22"/>
          <w:szCs w:val="22"/>
        </w:rPr>
        <w:t>; Feb 25</w:t>
      </w:r>
      <w:r w:rsidR="003529CC" w:rsidRPr="00081B25">
        <w:rPr>
          <w:rFonts w:ascii="Calibri" w:hAnsi="Calibri" w:cs="Calibri"/>
          <w:sz w:val="22"/>
          <w:szCs w:val="22"/>
          <w:vertAlign w:val="superscript"/>
        </w:rPr>
        <w:t>th</w:t>
      </w:r>
      <w:r w:rsidR="003529CC" w:rsidRPr="00081B25">
        <w:rPr>
          <w:rFonts w:ascii="Calibri" w:hAnsi="Calibri" w:cs="Calibri"/>
          <w:sz w:val="22"/>
          <w:szCs w:val="22"/>
        </w:rPr>
        <w:t>; March 18</w:t>
      </w:r>
      <w:r w:rsidR="003529CC" w:rsidRPr="00081B25">
        <w:rPr>
          <w:rFonts w:ascii="Calibri" w:hAnsi="Calibri" w:cs="Calibri"/>
          <w:sz w:val="22"/>
          <w:szCs w:val="22"/>
          <w:vertAlign w:val="superscript"/>
        </w:rPr>
        <w:t>th</w:t>
      </w:r>
      <w:r w:rsidR="003529CC" w:rsidRPr="00081B25">
        <w:rPr>
          <w:rFonts w:ascii="Calibri" w:hAnsi="Calibri" w:cs="Calibri"/>
          <w:sz w:val="22"/>
          <w:szCs w:val="22"/>
        </w:rPr>
        <w:t>; April 15</w:t>
      </w:r>
      <w:r w:rsidR="003529CC" w:rsidRPr="00081B25">
        <w:rPr>
          <w:rFonts w:ascii="Calibri" w:hAnsi="Calibri" w:cs="Calibri"/>
          <w:sz w:val="22"/>
          <w:szCs w:val="22"/>
          <w:vertAlign w:val="superscript"/>
        </w:rPr>
        <w:t>th</w:t>
      </w:r>
      <w:r w:rsidR="003529CC" w:rsidRPr="00081B25">
        <w:rPr>
          <w:rFonts w:ascii="Calibri" w:hAnsi="Calibri" w:cs="Calibri"/>
          <w:sz w:val="22"/>
          <w:szCs w:val="22"/>
        </w:rPr>
        <w:t>; May 27</w:t>
      </w:r>
      <w:r w:rsidR="003529CC" w:rsidRPr="00081B25">
        <w:rPr>
          <w:rFonts w:ascii="Calibri" w:hAnsi="Calibri" w:cs="Calibri"/>
          <w:sz w:val="22"/>
          <w:szCs w:val="22"/>
          <w:vertAlign w:val="superscript"/>
        </w:rPr>
        <w:t>th</w:t>
      </w:r>
      <w:r w:rsidR="003529CC" w:rsidRPr="00081B25">
        <w:rPr>
          <w:rFonts w:ascii="Calibri" w:hAnsi="Calibri" w:cs="Calibri"/>
          <w:sz w:val="22"/>
          <w:szCs w:val="22"/>
        </w:rPr>
        <w:t>; June Social TBD.</w:t>
      </w:r>
    </w:p>
    <w:p w:rsidR="003529CC" w:rsidRPr="00081B25" w:rsidRDefault="003529CC" w:rsidP="003529CC">
      <w:pPr>
        <w:pStyle w:val="ListParagraph"/>
        <w:rPr>
          <w:rFonts w:ascii="Calibri" w:hAnsi="Calibri" w:cs="Calibri"/>
          <w:sz w:val="22"/>
          <w:szCs w:val="22"/>
        </w:rPr>
      </w:pPr>
    </w:p>
    <w:p w:rsidR="000C5421" w:rsidRPr="00081B25" w:rsidRDefault="00F71D04" w:rsidP="000C5421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675B07">
        <w:rPr>
          <w:rFonts w:ascii="Calibri" w:hAnsi="Calibri" w:cs="Calibri"/>
          <w:sz w:val="22"/>
          <w:szCs w:val="22"/>
          <w:u w:val="single"/>
        </w:rPr>
        <w:t>Committee</w:t>
      </w:r>
      <w:r w:rsidR="000C5421" w:rsidRPr="00675B07">
        <w:rPr>
          <w:rFonts w:ascii="Calibri" w:hAnsi="Calibri" w:cs="Calibri"/>
          <w:sz w:val="22"/>
          <w:szCs w:val="22"/>
          <w:u w:val="single"/>
        </w:rPr>
        <w:t xml:space="preserve"> Overview</w:t>
      </w:r>
      <w:r w:rsidR="000C5421" w:rsidRPr="00081B25">
        <w:rPr>
          <w:rFonts w:ascii="Calibri" w:hAnsi="Calibri" w:cs="Calibri"/>
          <w:sz w:val="22"/>
          <w:szCs w:val="22"/>
        </w:rPr>
        <w:t xml:space="preserve">: </w:t>
      </w:r>
    </w:p>
    <w:p w:rsidR="000C5421" w:rsidRPr="00C83700" w:rsidRDefault="000C5421" w:rsidP="00675B07">
      <w:pPr>
        <w:ind w:left="720" w:firstLine="720"/>
        <w:rPr>
          <w:rFonts w:ascii="Calibri" w:hAnsi="Calibri" w:cs="Calibri"/>
          <w:sz w:val="22"/>
          <w:szCs w:val="22"/>
        </w:rPr>
      </w:pPr>
      <w:r w:rsidRPr="00C83700">
        <w:rPr>
          <w:rFonts w:ascii="Calibri" w:hAnsi="Calibri" w:cs="Calibri"/>
          <w:sz w:val="22"/>
          <w:szCs w:val="22"/>
        </w:rPr>
        <w:t>Det</w:t>
      </w:r>
      <w:r w:rsidR="003529CC" w:rsidRPr="00C83700">
        <w:rPr>
          <w:rFonts w:ascii="Calibri" w:hAnsi="Calibri" w:cs="Calibri"/>
          <w:sz w:val="22"/>
          <w:szCs w:val="22"/>
        </w:rPr>
        <w:t>ermine Committees for 2018-2019</w:t>
      </w:r>
    </w:p>
    <w:p w:rsidR="00665544" w:rsidRPr="00081B25" w:rsidRDefault="00665544" w:rsidP="00665544">
      <w:pPr>
        <w:pStyle w:val="ListParagraph"/>
        <w:ind w:left="1440"/>
        <w:rPr>
          <w:rFonts w:ascii="Calibri" w:hAnsi="Calibri" w:cs="Calibri"/>
          <w:sz w:val="22"/>
          <w:szCs w:val="22"/>
        </w:rPr>
      </w:pPr>
    </w:p>
    <w:p w:rsidR="00AC7182" w:rsidRDefault="00675B07" w:rsidP="00C83700">
      <w:pPr>
        <w:pStyle w:val="ListParagraph"/>
        <w:numPr>
          <w:ilvl w:val="1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GREENING</w:t>
      </w:r>
      <w:r w:rsidR="00AC7182" w:rsidRPr="00AC7182">
        <w:rPr>
          <w:rFonts w:ascii="Calibri" w:hAnsi="Calibri" w:cs="Calibri"/>
          <w:sz w:val="22"/>
          <w:szCs w:val="22"/>
        </w:rPr>
        <w:t>: H</w:t>
      </w:r>
      <w:r w:rsidR="00AC7182">
        <w:rPr>
          <w:rFonts w:ascii="Calibri" w:hAnsi="Calibri" w:cs="Calibri"/>
          <w:sz w:val="22"/>
          <w:szCs w:val="22"/>
        </w:rPr>
        <w:t>as focused on the school yard in terms of care for trees, watering, mulching</w:t>
      </w:r>
      <w:r w:rsidR="003C4DCE">
        <w:rPr>
          <w:rFonts w:ascii="Calibri" w:hAnsi="Calibri" w:cs="Calibri"/>
          <w:sz w:val="22"/>
          <w:szCs w:val="22"/>
        </w:rPr>
        <w:t xml:space="preserve">, re-painting the tarmac </w:t>
      </w:r>
      <w:r w:rsidR="00E4481A">
        <w:rPr>
          <w:rFonts w:ascii="Calibri" w:hAnsi="Calibri" w:cs="Calibri"/>
          <w:sz w:val="22"/>
          <w:szCs w:val="22"/>
        </w:rPr>
        <w:t>etc.</w:t>
      </w:r>
      <w:r w:rsidR="00AC7182">
        <w:rPr>
          <w:rFonts w:ascii="Calibri" w:hAnsi="Calibri" w:cs="Calibri"/>
          <w:sz w:val="22"/>
          <w:szCs w:val="22"/>
        </w:rPr>
        <w:t xml:space="preserve"> etc.  </w:t>
      </w:r>
      <w:r w:rsidR="0088182B">
        <w:rPr>
          <w:rFonts w:ascii="Calibri" w:hAnsi="Calibri" w:cs="Calibri"/>
          <w:sz w:val="22"/>
          <w:szCs w:val="22"/>
        </w:rPr>
        <w:t xml:space="preserve"> Rebecca and Pui Ming will assist but we may need a lead.  </w:t>
      </w:r>
    </w:p>
    <w:p w:rsidR="00AC7182" w:rsidRPr="00AC7182" w:rsidRDefault="00AC7182" w:rsidP="00AC7182">
      <w:pPr>
        <w:pStyle w:val="ListParagraph"/>
        <w:rPr>
          <w:rFonts w:ascii="Calibri" w:hAnsi="Calibri" w:cs="Calibri"/>
          <w:sz w:val="22"/>
          <w:szCs w:val="22"/>
        </w:rPr>
      </w:pPr>
    </w:p>
    <w:p w:rsidR="00AC7182" w:rsidRPr="00AC7182" w:rsidRDefault="00675B07" w:rsidP="00C83700">
      <w:pPr>
        <w:pStyle w:val="ListParagraph"/>
        <w:numPr>
          <w:ilvl w:val="1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OUTDOOR LEARNING:  </w:t>
      </w:r>
      <w:r w:rsidR="003C4DCE">
        <w:rPr>
          <w:rFonts w:ascii="Calibri" w:hAnsi="Calibri" w:cs="Calibri"/>
          <w:sz w:val="22"/>
          <w:szCs w:val="22"/>
        </w:rPr>
        <w:t>NEW COMMITTEE c</w:t>
      </w:r>
      <w:r w:rsidR="00AC7182" w:rsidRPr="00AC7182">
        <w:rPr>
          <w:rFonts w:ascii="Calibri" w:hAnsi="Calibri" w:cs="Calibri"/>
          <w:sz w:val="22"/>
          <w:szCs w:val="22"/>
        </w:rPr>
        <w:t xml:space="preserve">urrently Lead by Pui Ming and supported by Rebecca Calma.  Currently they are visioning, focusing on talking with teachers, parents and students to determine their input and needs.  2 classes did a project to plan the yard for the future; it would be great to include more students.   They will be meeting this week.  Committee is looking for members to support them and looking for a professional who may be able to give advice on landscaping and naturalization.   We could consider </w:t>
      </w:r>
      <w:r w:rsidR="00AC7182" w:rsidRPr="00AC7182">
        <w:rPr>
          <w:rFonts w:ascii="Calibri" w:hAnsi="Calibri" w:cs="Calibri"/>
          <w:sz w:val="22"/>
          <w:szCs w:val="22"/>
        </w:rPr>
        <w:lastRenderedPageBreak/>
        <w:t xml:space="preserve">involving university students to help with this process. </w:t>
      </w:r>
      <w:r w:rsidR="0088182B">
        <w:rPr>
          <w:rFonts w:ascii="Calibri" w:hAnsi="Calibri" w:cs="Calibri"/>
          <w:sz w:val="22"/>
          <w:szCs w:val="22"/>
        </w:rPr>
        <w:t>Jola, Pui Mi</w:t>
      </w:r>
      <w:r>
        <w:rPr>
          <w:rFonts w:ascii="Calibri" w:hAnsi="Calibri" w:cs="Calibri"/>
          <w:sz w:val="22"/>
          <w:szCs w:val="22"/>
        </w:rPr>
        <w:t>ng, Kayla, Meghan, and Rebecca</w:t>
      </w:r>
      <w:r w:rsidR="0088182B">
        <w:rPr>
          <w:rFonts w:ascii="Calibri" w:hAnsi="Calibri" w:cs="Calibri"/>
          <w:sz w:val="22"/>
          <w:szCs w:val="22"/>
        </w:rPr>
        <w:t xml:space="preserve"> will make up this committee.  </w:t>
      </w:r>
    </w:p>
    <w:p w:rsidR="00AC7182" w:rsidRPr="00081B25" w:rsidRDefault="00AC7182" w:rsidP="003C4DCE">
      <w:pPr>
        <w:pStyle w:val="ListParagraph"/>
        <w:ind w:left="1440"/>
        <w:rPr>
          <w:rFonts w:ascii="Calibri" w:hAnsi="Calibri" w:cs="Calibri"/>
          <w:sz w:val="22"/>
          <w:szCs w:val="22"/>
        </w:rPr>
      </w:pPr>
    </w:p>
    <w:p w:rsidR="000C5421" w:rsidRPr="00675B07" w:rsidRDefault="00675B07" w:rsidP="00C83700">
      <w:pPr>
        <w:pStyle w:val="ListParagraph"/>
        <w:numPr>
          <w:ilvl w:val="1"/>
          <w:numId w:val="3"/>
        </w:num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FUNDRAISING</w:t>
      </w:r>
      <w:r w:rsidR="002B6BD9" w:rsidRPr="00081B25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 Joanna, Carrie, Jola, Becky are our lead fundraisers. </w:t>
      </w:r>
      <w:r w:rsidR="0088182B">
        <w:rPr>
          <w:rFonts w:ascii="Calibri" w:hAnsi="Calibri" w:cs="Calibri"/>
          <w:sz w:val="22"/>
          <w:szCs w:val="22"/>
        </w:rPr>
        <w:t xml:space="preserve">  </w:t>
      </w:r>
      <w:r w:rsidR="002B6BD9" w:rsidRPr="00081B25">
        <w:rPr>
          <w:rFonts w:ascii="Calibri" w:hAnsi="Calibri" w:cs="Calibri"/>
          <w:sz w:val="22"/>
          <w:szCs w:val="22"/>
        </w:rPr>
        <w:t xml:space="preserve"> Carrie tends to keep us organized on fundraising events. We have several parent volunteers who help ensure our fundraising efforts are successful. </w:t>
      </w:r>
      <w:r>
        <w:rPr>
          <w:rFonts w:ascii="Calibri" w:hAnsi="Calibri" w:cs="Calibri"/>
          <w:sz w:val="22"/>
          <w:szCs w:val="22"/>
        </w:rPr>
        <w:t xml:space="preserve"> We appreciate our parent volunteers and often lean on them throughout the year.  </w:t>
      </w:r>
      <w:r w:rsidR="00665544" w:rsidRPr="00081B25">
        <w:rPr>
          <w:rFonts w:ascii="Calibri" w:hAnsi="Calibri" w:cs="Calibri"/>
          <w:sz w:val="22"/>
          <w:szCs w:val="22"/>
        </w:rPr>
        <w:t>It’s been helpful to tie fundraising activities to specific purposes and this tends to help people be more willing to give.  Typically, teachers provide us with a WISH list and this com</w:t>
      </w:r>
      <w:r w:rsidR="00581EDC" w:rsidRPr="00081B25">
        <w:rPr>
          <w:rFonts w:ascii="Calibri" w:hAnsi="Calibri" w:cs="Calibri"/>
          <w:sz w:val="22"/>
          <w:szCs w:val="22"/>
        </w:rPr>
        <w:t xml:space="preserve">es for consideration to council </w:t>
      </w:r>
      <w:r w:rsidR="00E4481A" w:rsidRPr="00081B25">
        <w:rPr>
          <w:rFonts w:ascii="Calibri" w:hAnsi="Calibri" w:cs="Calibri"/>
          <w:sz w:val="22"/>
          <w:szCs w:val="22"/>
        </w:rPr>
        <w:t>i.e.</w:t>
      </w:r>
      <w:r w:rsidR="00581EDC" w:rsidRPr="00081B25">
        <w:rPr>
          <w:rFonts w:ascii="Calibri" w:hAnsi="Calibri" w:cs="Calibri"/>
          <w:sz w:val="22"/>
          <w:szCs w:val="22"/>
        </w:rPr>
        <w:t>) Field T</w:t>
      </w:r>
      <w:r w:rsidR="00612C21" w:rsidRPr="00081B25">
        <w:rPr>
          <w:rFonts w:ascii="Calibri" w:hAnsi="Calibri" w:cs="Calibri"/>
          <w:sz w:val="22"/>
          <w:szCs w:val="22"/>
        </w:rPr>
        <w:t xml:space="preserve">rips, re-stocking outdoor toys, indoor games, technology etc.  </w:t>
      </w:r>
      <w:r w:rsidR="00665544" w:rsidRPr="00081B25">
        <w:rPr>
          <w:rFonts w:ascii="Calibri" w:hAnsi="Calibri" w:cs="Calibri"/>
          <w:sz w:val="22"/>
          <w:szCs w:val="22"/>
        </w:rPr>
        <w:t xml:space="preserve">   We no longer need to fund technology in the same way this year as the School Board has dedicated $ to this in a different way this year. </w:t>
      </w:r>
      <w:r w:rsidR="00612C21" w:rsidRPr="00081B25">
        <w:rPr>
          <w:rFonts w:ascii="Calibri" w:hAnsi="Calibri" w:cs="Calibri"/>
          <w:sz w:val="22"/>
          <w:szCs w:val="22"/>
        </w:rPr>
        <w:t xml:space="preserve"> </w:t>
      </w:r>
      <w:r w:rsidR="00612C21" w:rsidRPr="00675B07">
        <w:rPr>
          <w:rFonts w:ascii="Calibri" w:hAnsi="Calibri" w:cs="Calibri"/>
          <w:i/>
          <w:sz w:val="22"/>
          <w:szCs w:val="22"/>
        </w:rPr>
        <w:t xml:space="preserve">Susan and Sara may be able to bring WISH list items for </w:t>
      </w:r>
      <w:r w:rsidRPr="00675B07">
        <w:rPr>
          <w:rFonts w:ascii="Calibri" w:hAnsi="Calibri" w:cs="Calibri"/>
          <w:i/>
          <w:sz w:val="22"/>
          <w:szCs w:val="22"/>
        </w:rPr>
        <w:t>our next meeting.</w:t>
      </w:r>
    </w:p>
    <w:p w:rsidR="00665544" w:rsidRPr="00081B25" w:rsidRDefault="00665544" w:rsidP="00665544">
      <w:pPr>
        <w:pStyle w:val="ListParagraph"/>
        <w:rPr>
          <w:rFonts w:ascii="Calibri" w:hAnsi="Calibri" w:cs="Calibri"/>
          <w:sz w:val="22"/>
          <w:szCs w:val="22"/>
        </w:rPr>
      </w:pPr>
    </w:p>
    <w:p w:rsidR="00665544" w:rsidRDefault="00675B07" w:rsidP="00C83700">
      <w:pPr>
        <w:pStyle w:val="ListParagraph"/>
        <w:numPr>
          <w:ilvl w:val="1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WORDS OUT: </w:t>
      </w:r>
      <w:r w:rsidR="00665544" w:rsidRPr="00081B25">
        <w:rPr>
          <w:rFonts w:ascii="Calibri" w:hAnsi="Calibri" w:cs="Calibri"/>
          <w:sz w:val="22"/>
          <w:szCs w:val="22"/>
        </w:rPr>
        <w:t xml:space="preserve"> has shifted to become more about presentations related to literacy and learning</w:t>
      </w:r>
      <w:r w:rsidR="00D96B72">
        <w:rPr>
          <w:rFonts w:ascii="Calibri" w:hAnsi="Calibri" w:cs="Calibri"/>
          <w:sz w:val="22"/>
          <w:szCs w:val="22"/>
        </w:rPr>
        <w:t>.  We may want to consider a name change and determine if we continue to have a dedicated budget line for this or simply approve $ from the general account</w:t>
      </w:r>
      <w:r w:rsidR="00AC7182">
        <w:rPr>
          <w:rFonts w:ascii="Calibri" w:hAnsi="Calibri" w:cs="Calibri"/>
          <w:sz w:val="22"/>
          <w:szCs w:val="22"/>
        </w:rPr>
        <w:t>.</w:t>
      </w:r>
    </w:p>
    <w:p w:rsidR="0088182B" w:rsidRPr="0088182B" w:rsidRDefault="0088182B" w:rsidP="0088182B">
      <w:pPr>
        <w:pStyle w:val="ListParagraph"/>
        <w:rPr>
          <w:rFonts w:ascii="Calibri" w:hAnsi="Calibri" w:cs="Calibri"/>
          <w:sz w:val="22"/>
          <w:szCs w:val="22"/>
        </w:rPr>
      </w:pPr>
    </w:p>
    <w:p w:rsidR="002B6BD9" w:rsidRPr="00081B25" w:rsidRDefault="00675B07" w:rsidP="00675B07">
      <w:pPr>
        <w:pStyle w:val="ListParagraph"/>
        <w:ind w:left="25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WORKSHOPS/SPEAKERS COMMITTEE:  </w:t>
      </w:r>
      <w:r w:rsidR="00B8238B">
        <w:rPr>
          <w:rFonts w:ascii="Calibri" w:hAnsi="Calibri" w:cs="Calibri"/>
          <w:sz w:val="22"/>
          <w:szCs w:val="22"/>
        </w:rPr>
        <w:t>will replace Words Out</w:t>
      </w:r>
      <w:r w:rsidR="0088182B">
        <w:rPr>
          <w:rFonts w:ascii="Calibri" w:hAnsi="Calibri" w:cs="Calibri"/>
          <w:sz w:val="22"/>
          <w:szCs w:val="22"/>
        </w:rPr>
        <w:t xml:space="preserve">: </w:t>
      </w:r>
      <w:r w:rsidR="00B8238B">
        <w:rPr>
          <w:rFonts w:ascii="Calibri" w:hAnsi="Calibri" w:cs="Calibri"/>
          <w:sz w:val="22"/>
          <w:szCs w:val="22"/>
        </w:rPr>
        <w:t>Sarah-Beth</w:t>
      </w:r>
      <w:r>
        <w:rPr>
          <w:rFonts w:ascii="Calibri" w:hAnsi="Calibri" w:cs="Calibri"/>
          <w:sz w:val="22"/>
          <w:szCs w:val="22"/>
        </w:rPr>
        <w:t xml:space="preserve"> will lead this group. </w:t>
      </w:r>
    </w:p>
    <w:p w:rsidR="002B6BD9" w:rsidRPr="00081B25" w:rsidRDefault="002B6BD9" w:rsidP="002B6BD9">
      <w:pPr>
        <w:pStyle w:val="ListParagraph"/>
        <w:ind w:left="1440"/>
        <w:rPr>
          <w:rFonts w:ascii="Calibri" w:hAnsi="Calibri" w:cs="Calibri"/>
          <w:sz w:val="22"/>
          <w:szCs w:val="22"/>
        </w:rPr>
      </w:pPr>
    </w:p>
    <w:p w:rsidR="000C5421" w:rsidRPr="00081B25" w:rsidRDefault="00675B07" w:rsidP="00C83700">
      <w:pPr>
        <w:pStyle w:val="ListParagraph"/>
        <w:numPr>
          <w:ilvl w:val="1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OUTREACH</w:t>
      </w:r>
      <w:r w:rsidR="00665544" w:rsidRPr="00081B25">
        <w:rPr>
          <w:rFonts w:ascii="Calibri" w:hAnsi="Calibri" w:cs="Calibri"/>
          <w:sz w:val="22"/>
          <w:szCs w:val="22"/>
        </w:rPr>
        <w:t xml:space="preserve">: this has typically involved parent council bringing in speakers or leading activities that bring families to the school.  </w:t>
      </w:r>
      <w:r w:rsidR="003C4DCE">
        <w:rPr>
          <w:rFonts w:ascii="Calibri" w:hAnsi="Calibri" w:cs="Calibri"/>
          <w:sz w:val="22"/>
          <w:szCs w:val="22"/>
        </w:rPr>
        <w:t xml:space="preserve"> Chrissy</w:t>
      </w:r>
      <w:r>
        <w:rPr>
          <w:rFonts w:ascii="Calibri" w:hAnsi="Calibri" w:cs="Calibri"/>
          <w:sz w:val="22"/>
          <w:szCs w:val="22"/>
        </w:rPr>
        <w:t>, Joanna</w:t>
      </w:r>
      <w:r w:rsidR="003C4DCE">
        <w:rPr>
          <w:rFonts w:ascii="Calibri" w:hAnsi="Calibri" w:cs="Calibri"/>
          <w:sz w:val="22"/>
          <w:szCs w:val="22"/>
        </w:rPr>
        <w:t xml:space="preserve"> and Jen Topham will run Outreach </w:t>
      </w:r>
    </w:p>
    <w:p w:rsidR="00665544" w:rsidRPr="00081B25" w:rsidRDefault="00665544" w:rsidP="00FE7B0D">
      <w:pPr>
        <w:pStyle w:val="ListParagraph"/>
        <w:ind w:left="1440"/>
        <w:rPr>
          <w:rFonts w:ascii="Calibri" w:hAnsi="Calibri" w:cs="Calibri"/>
          <w:sz w:val="22"/>
          <w:szCs w:val="22"/>
        </w:rPr>
      </w:pPr>
    </w:p>
    <w:p w:rsidR="000C5421" w:rsidRPr="00081B25" w:rsidRDefault="000C5421" w:rsidP="00675B07">
      <w:pPr>
        <w:pStyle w:val="ListParagraph"/>
        <w:ind w:left="2520"/>
        <w:rPr>
          <w:rFonts w:ascii="Calibri" w:hAnsi="Calibri" w:cs="Calibri"/>
          <w:sz w:val="22"/>
          <w:szCs w:val="22"/>
        </w:rPr>
      </w:pPr>
    </w:p>
    <w:p w:rsidR="000C5421" w:rsidRPr="00675B07" w:rsidRDefault="00595797" w:rsidP="00675B07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675B07">
        <w:rPr>
          <w:rFonts w:ascii="Calibri" w:hAnsi="Calibri" w:cs="Calibri"/>
          <w:sz w:val="22"/>
          <w:szCs w:val="22"/>
          <w:u w:val="single"/>
        </w:rPr>
        <w:t>Financial Summary</w:t>
      </w:r>
      <w:r w:rsidR="00B8238B" w:rsidRPr="00675B07">
        <w:rPr>
          <w:rFonts w:ascii="Calibri" w:hAnsi="Calibri" w:cs="Calibri"/>
          <w:sz w:val="22"/>
          <w:szCs w:val="22"/>
        </w:rPr>
        <w:t xml:space="preserve">:  Outstanding is the e-Fundraiser; check may have recently come in from this.  Last year we made around 200.00 a decline from the previous year.  Cash will have come in from Meet the Staff Pizza event. </w:t>
      </w:r>
    </w:p>
    <w:p w:rsidR="00B8238B" w:rsidRPr="00081B25" w:rsidRDefault="00B8238B" w:rsidP="00B8238B">
      <w:pPr>
        <w:pStyle w:val="ListParagraph"/>
        <w:rPr>
          <w:rFonts w:ascii="Calibri" w:hAnsi="Calibri" w:cs="Calibri"/>
          <w:sz w:val="22"/>
          <w:szCs w:val="22"/>
        </w:rPr>
      </w:pPr>
    </w:p>
    <w:p w:rsidR="00612C21" w:rsidRPr="00081B25" w:rsidRDefault="00675B07" w:rsidP="00612C21">
      <w:pPr>
        <w:pStyle w:val="ListParagrap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Financial Summary/Update w</w:t>
      </w:r>
      <w:r w:rsidR="00612C21" w:rsidRPr="00081B25">
        <w:rPr>
          <w:rFonts w:ascii="Calibri" w:hAnsi="Calibri" w:cs="Calibri"/>
          <w:sz w:val="22"/>
          <w:szCs w:val="22"/>
        </w:rPr>
        <w:t>ill be a focus for the October meeting</w:t>
      </w:r>
    </w:p>
    <w:p w:rsidR="00612C21" w:rsidRPr="00081B25" w:rsidRDefault="00612C21" w:rsidP="00612C21">
      <w:pPr>
        <w:pStyle w:val="ListParagraph"/>
        <w:rPr>
          <w:rFonts w:ascii="Calibri" w:hAnsi="Calibri" w:cs="Calibri"/>
          <w:sz w:val="22"/>
          <w:szCs w:val="22"/>
        </w:rPr>
      </w:pPr>
    </w:p>
    <w:p w:rsidR="00595797" w:rsidRDefault="00595797" w:rsidP="00675B07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081B25">
        <w:rPr>
          <w:rFonts w:ascii="Calibri" w:hAnsi="Calibri" w:cs="Calibri"/>
          <w:sz w:val="22"/>
          <w:szCs w:val="22"/>
        </w:rPr>
        <w:t>Vice Principal/Principal Report (Sara MacNeill, Susan Marchiori)</w:t>
      </w:r>
    </w:p>
    <w:p w:rsidR="00F3599E" w:rsidRDefault="00F3599E" w:rsidP="00F3599E">
      <w:pPr>
        <w:pStyle w:val="ListParagraph"/>
        <w:rPr>
          <w:rFonts w:ascii="Calibri" w:hAnsi="Calibri" w:cs="Calibri"/>
          <w:sz w:val="22"/>
          <w:szCs w:val="22"/>
        </w:rPr>
      </w:pPr>
    </w:p>
    <w:p w:rsidR="00675B07" w:rsidRDefault="00675B07" w:rsidP="00F3599E">
      <w:pPr>
        <w:pStyle w:val="ListParagrap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Start-up of School was smooth.</w:t>
      </w:r>
    </w:p>
    <w:p w:rsidR="003516F8" w:rsidRDefault="003516F8" w:rsidP="00F3599E">
      <w:pPr>
        <w:pStyle w:val="ListParagraph"/>
        <w:rPr>
          <w:rFonts w:ascii="Calibri" w:hAnsi="Calibri" w:cs="Calibri"/>
          <w:sz w:val="22"/>
          <w:szCs w:val="22"/>
        </w:rPr>
      </w:pPr>
    </w:p>
    <w:p w:rsidR="003516F8" w:rsidRDefault="003516F8" w:rsidP="00F3599E">
      <w:pPr>
        <w:pStyle w:val="ListParagrap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675B07">
        <w:rPr>
          <w:rFonts w:ascii="Calibri" w:hAnsi="Calibri" w:cs="Calibri"/>
          <w:sz w:val="22"/>
          <w:szCs w:val="22"/>
        </w:rPr>
        <w:t>e had a b</w:t>
      </w:r>
      <w:r>
        <w:rPr>
          <w:rFonts w:ascii="Calibri" w:hAnsi="Calibri" w:cs="Calibri"/>
          <w:sz w:val="22"/>
          <w:szCs w:val="22"/>
        </w:rPr>
        <w:t xml:space="preserve">lip in </w:t>
      </w:r>
      <w:r w:rsidR="00E4481A">
        <w:rPr>
          <w:rFonts w:ascii="Calibri" w:hAnsi="Calibri" w:cs="Calibri"/>
          <w:sz w:val="22"/>
          <w:szCs w:val="22"/>
        </w:rPr>
        <w:t>KINDERGARTEN;</w:t>
      </w:r>
      <w:r w:rsidR="00F3599E">
        <w:rPr>
          <w:rFonts w:ascii="Calibri" w:hAnsi="Calibri" w:cs="Calibri"/>
          <w:sz w:val="22"/>
          <w:szCs w:val="22"/>
        </w:rPr>
        <w:t xml:space="preserve"> </w:t>
      </w:r>
      <w:r w:rsidR="00675B07">
        <w:rPr>
          <w:rFonts w:ascii="Calibri" w:hAnsi="Calibri" w:cs="Calibri"/>
          <w:sz w:val="22"/>
          <w:szCs w:val="22"/>
        </w:rPr>
        <w:t xml:space="preserve">our </w:t>
      </w:r>
      <w:r w:rsidR="00F3599E">
        <w:rPr>
          <w:rFonts w:ascii="Calibri" w:hAnsi="Calibri" w:cs="Calibri"/>
          <w:sz w:val="22"/>
          <w:szCs w:val="22"/>
        </w:rPr>
        <w:t>teacher received a contract just prior to school starting which meant a supply was there for the 1</w:t>
      </w:r>
      <w:r w:rsidR="00F3599E" w:rsidRPr="00F3599E">
        <w:rPr>
          <w:rFonts w:ascii="Calibri" w:hAnsi="Calibri" w:cs="Calibri"/>
          <w:sz w:val="22"/>
          <w:szCs w:val="22"/>
          <w:vertAlign w:val="superscript"/>
        </w:rPr>
        <w:t>st</w:t>
      </w:r>
      <w:r w:rsidR="00F3599E">
        <w:rPr>
          <w:rFonts w:ascii="Calibri" w:hAnsi="Calibri" w:cs="Calibri"/>
          <w:sz w:val="22"/>
          <w:szCs w:val="22"/>
        </w:rPr>
        <w:t xml:space="preserve"> week.  Hiring is complete and staffing compliment is set. </w:t>
      </w:r>
      <w:r>
        <w:rPr>
          <w:rFonts w:ascii="Calibri" w:hAnsi="Calibri" w:cs="Calibri"/>
          <w:sz w:val="22"/>
          <w:szCs w:val="22"/>
        </w:rPr>
        <w:t xml:space="preserve"> For next year, p</w:t>
      </w:r>
      <w:r w:rsidR="00F3599E">
        <w:rPr>
          <w:rFonts w:ascii="Calibri" w:hAnsi="Calibri" w:cs="Calibri"/>
          <w:sz w:val="22"/>
          <w:szCs w:val="22"/>
        </w:rPr>
        <w:t xml:space="preserve">arents need reminders about staggered entries for the SK group.  </w:t>
      </w:r>
    </w:p>
    <w:p w:rsidR="003516F8" w:rsidRDefault="003516F8" w:rsidP="00F3599E">
      <w:pPr>
        <w:pStyle w:val="ListParagraph"/>
        <w:rPr>
          <w:rFonts w:ascii="Calibri" w:hAnsi="Calibri" w:cs="Calibri"/>
          <w:sz w:val="22"/>
          <w:szCs w:val="22"/>
        </w:rPr>
      </w:pPr>
    </w:p>
    <w:p w:rsidR="00F3599E" w:rsidRDefault="005B58E2" w:rsidP="00F3599E">
      <w:pPr>
        <w:pStyle w:val="ListParagrap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This Friday is a PD Day, staff will be half day in meetings with administration around school success and planning; the other half day is online training around health and safety etc. Extended Day programs are closed for the first one due to the training that needs to be completed. </w:t>
      </w:r>
    </w:p>
    <w:p w:rsidR="00C83700" w:rsidRDefault="00C83700" w:rsidP="00F3599E">
      <w:pPr>
        <w:pStyle w:val="ListParagraph"/>
        <w:rPr>
          <w:rFonts w:ascii="Calibri" w:hAnsi="Calibri" w:cs="Calibri"/>
          <w:sz w:val="22"/>
          <w:szCs w:val="22"/>
        </w:rPr>
      </w:pPr>
    </w:p>
    <w:p w:rsidR="003516F8" w:rsidRDefault="003516F8" w:rsidP="00F3599E">
      <w:pPr>
        <w:pStyle w:val="ListParagrap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This year will see a continued focus on MATHEMATICS as a result of a </w:t>
      </w:r>
      <w:r w:rsidR="00C83700">
        <w:rPr>
          <w:rFonts w:ascii="Calibri" w:hAnsi="Calibri" w:cs="Calibri"/>
          <w:sz w:val="22"/>
          <w:szCs w:val="22"/>
        </w:rPr>
        <w:t xml:space="preserve">comprehensive math approach from the school board.  </w:t>
      </w:r>
      <w:r>
        <w:rPr>
          <w:rFonts w:ascii="Calibri" w:hAnsi="Calibri" w:cs="Calibri"/>
          <w:sz w:val="22"/>
          <w:szCs w:val="22"/>
        </w:rPr>
        <w:t xml:space="preserve">There are dedicated Primary and Junior teachers who act as leads bringing </w:t>
      </w:r>
      <w:r w:rsidR="00C83700">
        <w:rPr>
          <w:rFonts w:ascii="Calibri" w:hAnsi="Calibri" w:cs="Calibri"/>
          <w:sz w:val="22"/>
          <w:szCs w:val="22"/>
        </w:rPr>
        <w:t xml:space="preserve">learning back from workshops to the rest of the teachers.  </w:t>
      </w:r>
      <w:r>
        <w:rPr>
          <w:rFonts w:ascii="Calibri" w:hAnsi="Calibri" w:cs="Calibri"/>
          <w:sz w:val="22"/>
          <w:szCs w:val="22"/>
        </w:rPr>
        <w:t xml:space="preserve">The </w:t>
      </w:r>
      <w:r w:rsidR="00C83700">
        <w:rPr>
          <w:rFonts w:ascii="Calibri" w:hAnsi="Calibri" w:cs="Calibri"/>
          <w:sz w:val="22"/>
          <w:szCs w:val="22"/>
        </w:rPr>
        <w:t xml:space="preserve">School improvement team meets weekly with VP and Principal.  </w:t>
      </w:r>
      <w:r>
        <w:rPr>
          <w:rFonts w:ascii="Calibri" w:hAnsi="Calibri" w:cs="Calibri"/>
          <w:sz w:val="22"/>
          <w:szCs w:val="22"/>
        </w:rPr>
        <w:t xml:space="preserve"> Math UP is</w:t>
      </w:r>
      <w:r w:rsidR="00B06B87">
        <w:rPr>
          <w:rFonts w:ascii="Calibri" w:hAnsi="Calibri" w:cs="Calibri"/>
          <w:sz w:val="22"/>
          <w:szCs w:val="22"/>
        </w:rPr>
        <w:t xml:space="preserve"> new program written by Marion Small.  6 staff are using this program and school will be buying more licenses.  </w:t>
      </w:r>
    </w:p>
    <w:p w:rsidR="003516F8" w:rsidRDefault="003516F8" w:rsidP="00F3599E">
      <w:pPr>
        <w:pStyle w:val="ListParagraph"/>
        <w:rPr>
          <w:rFonts w:ascii="Calibri" w:hAnsi="Calibri" w:cs="Calibri"/>
          <w:sz w:val="22"/>
          <w:szCs w:val="22"/>
        </w:rPr>
      </w:pPr>
    </w:p>
    <w:p w:rsidR="00C83700" w:rsidRDefault="00B06B87" w:rsidP="00F3599E">
      <w:pPr>
        <w:pStyle w:val="ListParagrap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 mai</w:t>
      </w:r>
      <w:r w:rsidR="003516F8">
        <w:rPr>
          <w:rFonts w:ascii="Calibri" w:hAnsi="Calibri" w:cs="Calibri"/>
          <w:sz w:val="22"/>
          <w:szCs w:val="22"/>
        </w:rPr>
        <w:t xml:space="preserve">n vehicles for COMMUNICATION:  </w:t>
      </w:r>
      <w:r>
        <w:rPr>
          <w:rFonts w:ascii="Calibri" w:hAnsi="Calibri" w:cs="Calibri"/>
          <w:sz w:val="22"/>
          <w:szCs w:val="22"/>
        </w:rPr>
        <w:t>Website</w:t>
      </w:r>
      <w:r w:rsidR="00E4481A">
        <w:rPr>
          <w:rFonts w:ascii="Calibri" w:hAnsi="Calibri" w:cs="Calibri"/>
          <w:sz w:val="22"/>
          <w:szCs w:val="22"/>
        </w:rPr>
        <w:t>, Twitter</w:t>
      </w:r>
      <w:r>
        <w:rPr>
          <w:rFonts w:ascii="Calibri" w:hAnsi="Calibri" w:cs="Calibri"/>
          <w:sz w:val="22"/>
          <w:szCs w:val="22"/>
        </w:rPr>
        <w:t xml:space="preserve"> (managed by Sara), School-Day (largely for field trips and updates on events).  </w:t>
      </w:r>
    </w:p>
    <w:p w:rsidR="00B06B87" w:rsidRDefault="00B06B87" w:rsidP="00F3599E">
      <w:pPr>
        <w:pStyle w:val="ListParagraph"/>
        <w:rPr>
          <w:rFonts w:ascii="Calibri" w:hAnsi="Calibri" w:cs="Calibri"/>
          <w:sz w:val="22"/>
          <w:szCs w:val="22"/>
        </w:rPr>
      </w:pPr>
    </w:p>
    <w:p w:rsidR="00436846" w:rsidRDefault="003516F8" w:rsidP="00F3599E">
      <w:pPr>
        <w:pStyle w:val="ListParagrap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NUTRITION for LEARNING:  starts next w</w:t>
      </w:r>
      <w:r w:rsidR="00B06B87">
        <w:rPr>
          <w:rFonts w:ascii="Calibri" w:hAnsi="Calibri" w:cs="Calibri"/>
          <w:sz w:val="22"/>
          <w:szCs w:val="22"/>
        </w:rPr>
        <w:t xml:space="preserve">eek.  Goal is to provide nutritious food and ensure all students can access this regardless of socio-economic </w:t>
      </w:r>
      <w:r>
        <w:rPr>
          <w:rFonts w:ascii="Calibri" w:hAnsi="Calibri" w:cs="Calibri"/>
          <w:sz w:val="22"/>
          <w:szCs w:val="22"/>
        </w:rPr>
        <w:t xml:space="preserve">status or need.  Some stats to keep in mind:   </w:t>
      </w:r>
      <w:r w:rsidR="00B06B87">
        <w:rPr>
          <w:rFonts w:ascii="Calibri" w:hAnsi="Calibri" w:cs="Calibri"/>
          <w:sz w:val="22"/>
          <w:szCs w:val="22"/>
        </w:rPr>
        <w:t xml:space="preserve">31percent of grade 1 don’t eat breakfast and 1 in 10 </w:t>
      </w:r>
      <w:r w:rsidR="00E4481A">
        <w:rPr>
          <w:rFonts w:ascii="Calibri" w:hAnsi="Calibri" w:cs="Calibri"/>
          <w:sz w:val="22"/>
          <w:szCs w:val="22"/>
        </w:rPr>
        <w:t>arrives</w:t>
      </w:r>
      <w:r w:rsidR="00B06B87">
        <w:rPr>
          <w:rFonts w:ascii="Calibri" w:hAnsi="Calibri" w:cs="Calibri"/>
          <w:sz w:val="22"/>
          <w:szCs w:val="22"/>
        </w:rPr>
        <w:t xml:space="preserve"> without enough food for the day. </w:t>
      </w:r>
      <w:r>
        <w:rPr>
          <w:rFonts w:ascii="Calibri" w:hAnsi="Calibri" w:cs="Calibri"/>
          <w:sz w:val="22"/>
          <w:szCs w:val="22"/>
        </w:rPr>
        <w:t xml:space="preserve"> This Program will ensure n</w:t>
      </w:r>
      <w:r w:rsidR="00B06B87">
        <w:rPr>
          <w:rFonts w:ascii="Calibri" w:hAnsi="Calibri" w:cs="Calibri"/>
          <w:sz w:val="22"/>
          <w:szCs w:val="22"/>
        </w:rPr>
        <w:t xml:space="preserve">utritious food will be available both breaks.  </w:t>
      </w:r>
      <w:r>
        <w:rPr>
          <w:rFonts w:ascii="Calibri" w:hAnsi="Calibri" w:cs="Calibri"/>
          <w:sz w:val="22"/>
          <w:szCs w:val="22"/>
        </w:rPr>
        <w:t>School will e</w:t>
      </w:r>
      <w:r w:rsidR="00B06B87">
        <w:rPr>
          <w:rFonts w:ascii="Calibri" w:hAnsi="Calibri" w:cs="Calibri"/>
          <w:sz w:val="22"/>
          <w:szCs w:val="22"/>
        </w:rPr>
        <w:t xml:space="preserve">ncourage children to eat food from home but we don’t turn kids away.  If a student arrives </w:t>
      </w:r>
      <w:r>
        <w:rPr>
          <w:rFonts w:ascii="Calibri" w:hAnsi="Calibri" w:cs="Calibri"/>
          <w:sz w:val="22"/>
          <w:szCs w:val="22"/>
        </w:rPr>
        <w:t xml:space="preserve">to the program </w:t>
      </w:r>
      <w:r w:rsidR="00B06B87">
        <w:rPr>
          <w:rFonts w:ascii="Calibri" w:hAnsi="Calibri" w:cs="Calibri"/>
          <w:sz w:val="22"/>
          <w:szCs w:val="22"/>
        </w:rPr>
        <w:t xml:space="preserve">they are given </w:t>
      </w:r>
      <w:r>
        <w:rPr>
          <w:rFonts w:ascii="Calibri" w:hAnsi="Calibri" w:cs="Calibri"/>
          <w:sz w:val="22"/>
          <w:szCs w:val="22"/>
        </w:rPr>
        <w:t xml:space="preserve">the </w:t>
      </w:r>
      <w:r w:rsidR="00B06B87">
        <w:rPr>
          <w:rFonts w:ascii="Calibri" w:hAnsi="Calibri" w:cs="Calibri"/>
          <w:sz w:val="22"/>
          <w:szCs w:val="22"/>
        </w:rPr>
        <w:t xml:space="preserve">option to access food.  </w:t>
      </w:r>
      <w:r>
        <w:rPr>
          <w:rFonts w:ascii="Calibri" w:hAnsi="Calibri" w:cs="Calibri"/>
          <w:sz w:val="22"/>
          <w:szCs w:val="22"/>
        </w:rPr>
        <w:t xml:space="preserve">Goal is to avoid stigma and support healthy eating.  </w:t>
      </w:r>
      <w:r w:rsidR="00B06B87">
        <w:rPr>
          <w:rFonts w:ascii="Calibri" w:hAnsi="Calibri" w:cs="Calibri"/>
          <w:sz w:val="22"/>
          <w:szCs w:val="22"/>
        </w:rPr>
        <w:t>Erin Bechtell is organizing this, food is ordered, delivered; most is pre-packaged or not packaged.  Staff are also encouraged to participate t</w:t>
      </w:r>
      <w:r>
        <w:rPr>
          <w:rFonts w:ascii="Calibri" w:hAnsi="Calibri" w:cs="Calibri"/>
          <w:sz w:val="22"/>
          <w:szCs w:val="22"/>
        </w:rPr>
        <w:t>o model for the students.  Some examples of</w:t>
      </w:r>
      <w:r w:rsidR="00B06B87">
        <w:rPr>
          <w:rFonts w:ascii="Calibri" w:hAnsi="Calibri" w:cs="Calibri"/>
          <w:sz w:val="22"/>
          <w:szCs w:val="22"/>
        </w:rPr>
        <w:t xml:space="preserve"> food items</w:t>
      </w:r>
      <w:r>
        <w:rPr>
          <w:rFonts w:ascii="Calibri" w:hAnsi="Calibri" w:cs="Calibri"/>
          <w:sz w:val="22"/>
          <w:szCs w:val="22"/>
        </w:rPr>
        <w:t xml:space="preserve"> offered include:  c</w:t>
      </w:r>
      <w:r w:rsidR="00B06B87">
        <w:rPr>
          <w:rFonts w:ascii="Calibri" w:hAnsi="Calibri" w:cs="Calibri"/>
          <w:sz w:val="22"/>
          <w:szCs w:val="22"/>
        </w:rPr>
        <w:t xml:space="preserve">heese, hard-boiled eggs, crackers, granola bars made specifically for this program, yoghurt, vegetables, </w:t>
      </w:r>
      <w:r w:rsidR="00E4481A">
        <w:rPr>
          <w:rFonts w:ascii="Calibri" w:hAnsi="Calibri" w:cs="Calibri"/>
          <w:sz w:val="22"/>
          <w:szCs w:val="22"/>
        </w:rPr>
        <w:t>and fruit</w:t>
      </w:r>
      <w:r w:rsidR="00B06B87">
        <w:rPr>
          <w:rFonts w:ascii="Calibri" w:hAnsi="Calibri" w:cs="Calibri"/>
          <w:sz w:val="22"/>
          <w:szCs w:val="22"/>
        </w:rPr>
        <w:t>.   Susan has inquired about food allergies---pre</w:t>
      </w:r>
      <w:r>
        <w:rPr>
          <w:rFonts w:ascii="Calibri" w:hAnsi="Calibri" w:cs="Calibri"/>
          <w:sz w:val="22"/>
          <w:szCs w:val="22"/>
        </w:rPr>
        <w:t>-</w:t>
      </w:r>
      <w:r w:rsidR="00B06B87">
        <w:rPr>
          <w:rFonts w:ascii="Calibri" w:hAnsi="Calibri" w:cs="Calibri"/>
          <w:sz w:val="22"/>
          <w:szCs w:val="22"/>
        </w:rPr>
        <w:t xml:space="preserve">packaged food includes ingredients.   We need to do 1 fundraiser per year </w:t>
      </w:r>
      <w:r>
        <w:rPr>
          <w:rFonts w:ascii="Calibri" w:hAnsi="Calibri" w:cs="Calibri"/>
          <w:sz w:val="22"/>
          <w:szCs w:val="22"/>
        </w:rPr>
        <w:t xml:space="preserve">to support Nutrition for Learning </w:t>
      </w:r>
      <w:r w:rsidR="00B06B87">
        <w:rPr>
          <w:rFonts w:ascii="Calibri" w:hAnsi="Calibri" w:cs="Calibri"/>
          <w:sz w:val="22"/>
          <w:szCs w:val="22"/>
        </w:rPr>
        <w:t xml:space="preserve">and the Pita Pit fundraiser is what we chose to dedicate $ to this. </w:t>
      </w:r>
      <w:r>
        <w:rPr>
          <w:rFonts w:ascii="Calibri" w:hAnsi="Calibri" w:cs="Calibri"/>
          <w:sz w:val="22"/>
          <w:szCs w:val="22"/>
        </w:rPr>
        <w:t xml:space="preserve"> For student access to the program: w</w:t>
      </w:r>
      <w:r w:rsidR="00B06B87">
        <w:rPr>
          <w:rFonts w:ascii="Calibri" w:hAnsi="Calibri" w:cs="Calibri"/>
          <w:sz w:val="22"/>
          <w:szCs w:val="22"/>
        </w:rPr>
        <w:t>e’ll start with a food station,</w:t>
      </w:r>
      <w:r w:rsidR="00436846">
        <w:rPr>
          <w:rFonts w:ascii="Calibri" w:hAnsi="Calibri" w:cs="Calibri"/>
          <w:sz w:val="22"/>
          <w:szCs w:val="22"/>
        </w:rPr>
        <w:t xml:space="preserve"> kindergarten classes will have their own bin,</w:t>
      </w:r>
      <w:r w:rsidR="00B06B87">
        <w:rPr>
          <w:rFonts w:ascii="Calibri" w:hAnsi="Calibri" w:cs="Calibri"/>
          <w:sz w:val="22"/>
          <w:szCs w:val="22"/>
        </w:rPr>
        <w:t xml:space="preserve"> and</w:t>
      </w:r>
      <w:r w:rsidR="00436846">
        <w:rPr>
          <w:rFonts w:ascii="Calibri" w:hAnsi="Calibri" w:cs="Calibri"/>
          <w:sz w:val="22"/>
          <w:szCs w:val="22"/>
        </w:rPr>
        <w:t xml:space="preserve"> if food stations aren’t successful we’ll</w:t>
      </w:r>
      <w:r w:rsidR="00B06B87">
        <w:rPr>
          <w:rFonts w:ascii="Calibri" w:hAnsi="Calibri" w:cs="Calibri"/>
          <w:sz w:val="22"/>
          <w:szCs w:val="22"/>
        </w:rPr>
        <w:t xml:space="preserve"> transition to bins</w:t>
      </w:r>
      <w:r w:rsidR="00436846">
        <w:rPr>
          <w:rFonts w:ascii="Calibri" w:hAnsi="Calibri" w:cs="Calibri"/>
          <w:sz w:val="22"/>
          <w:szCs w:val="22"/>
        </w:rPr>
        <w:t xml:space="preserve"> in classrooms.  Food is ordered to meet needs of the school to not have excess.  </w:t>
      </w:r>
    </w:p>
    <w:p w:rsidR="00436846" w:rsidRDefault="00436846" w:rsidP="00F3599E">
      <w:pPr>
        <w:pStyle w:val="ListParagraph"/>
        <w:rPr>
          <w:rFonts w:ascii="Calibri" w:hAnsi="Calibri" w:cs="Calibri"/>
          <w:sz w:val="22"/>
          <w:szCs w:val="22"/>
        </w:rPr>
      </w:pPr>
    </w:p>
    <w:p w:rsidR="00B06B87" w:rsidRDefault="00436846" w:rsidP="00F3599E">
      <w:pPr>
        <w:pStyle w:val="ListParagrap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Sara:  Clubs are starting.  Mr. McGuire will put out permission forms for running club; leadership club is starting for lunchroom helper</w:t>
      </w:r>
      <w:r w:rsidR="003516F8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, announcers etc.  </w:t>
      </w:r>
      <w:r w:rsidR="00B06B8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They are going to rotate some of these volunteer roles.  WITS Leaders from Grades 5 and 6 will also get started with the Peer Program.  </w:t>
      </w:r>
      <w:r w:rsidR="00C45350">
        <w:rPr>
          <w:rFonts w:ascii="Calibri" w:hAnsi="Calibri" w:cs="Calibri"/>
          <w:sz w:val="22"/>
          <w:szCs w:val="22"/>
        </w:rPr>
        <w:t>Staff are keen to start various clubs and activities.  Magnetic Board</w:t>
      </w:r>
      <w:r w:rsidR="00EE5B44">
        <w:rPr>
          <w:rFonts w:ascii="Calibri" w:hAnsi="Calibri" w:cs="Calibri"/>
          <w:sz w:val="22"/>
          <w:szCs w:val="22"/>
        </w:rPr>
        <w:t xml:space="preserve"> outside the office is tracking daily activities for children to check. </w:t>
      </w:r>
      <w:r w:rsidR="0013545A">
        <w:rPr>
          <w:rFonts w:ascii="Calibri" w:hAnsi="Calibri" w:cs="Calibri"/>
          <w:sz w:val="22"/>
          <w:szCs w:val="22"/>
        </w:rPr>
        <w:t xml:space="preserve">Tiger costume is back in action with the Tiger cheer.  </w:t>
      </w:r>
      <w:r w:rsidR="0071728E">
        <w:rPr>
          <w:rFonts w:ascii="Calibri" w:hAnsi="Calibri" w:cs="Calibri"/>
          <w:sz w:val="22"/>
          <w:szCs w:val="22"/>
        </w:rPr>
        <w:t xml:space="preserve">Our </w:t>
      </w:r>
      <w:r w:rsidR="003516F8">
        <w:rPr>
          <w:rFonts w:ascii="Calibri" w:hAnsi="Calibri" w:cs="Calibri"/>
          <w:sz w:val="22"/>
          <w:szCs w:val="22"/>
        </w:rPr>
        <w:t>staff volunteers</w:t>
      </w:r>
      <w:r w:rsidR="0071728E">
        <w:rPr>
          <w:rFonts w:ascii="Calibri" w:hAnsi="Calibri" w:cs="Calibri"/>
          <w:sz w:val="22"/>
          <w:szCs w:val="22"/>
        </w:rPr>
        <w:t xml:space="preserve"> their time, lunches, before and after school to give back to our kids with these various clubs and activities. </w:t>
      </w:r>
      <w:r w:rsidR="003516F8">
        <w:rPr>
          <w:rFonts w:ascii="Calibri" w:hAnsi="Calibri" w:cs="Calibri"/>
          <w:sz w:val="22"/>
          <w:szCs w:val="22"/>
        </w:rPr>
        <w:t xml:space="preserve"> We are grateful for our amazing teachers and administration </w:t>
      </w:r>
      <w:r w:rsidR="00E4481A">
        <w:rPr>
          <w:rFonts w:ascii="Calibri" w:hAnsi="Calibri" w:cs="Calibri"/>
          <w:sz w:val="22"/>
          <w:szCs w:val="22"/>
        </w:rPr>
        <w:t>that</w:t>
      </w:r>
      <w:r w:rsidR="003516F8">
        <w:rPr>
          <w:rFonts w:ascii="Calibri" w:hAnsi="Calibri" w:cs="Calibri"/>
          <w:sz w:val="22"/>
          <w:szCs w:val="22"/>
        </w:rPr>
        <w:t xml:space="preserve"> support these activities. </w:t>
      </w:r>
    </w:p>
    <w:p w:rsidR="0071728E" w:rsidRDefault="0071728E" w:rsidP="00F3599E">
      <w:pPr>
        <w:pStyle w:val="ListParagraph"/>
        <w:rPr>
          <w:rFonts w:ascii="Calibri" w:hAnsi="Calibri" w:cs="Calibri"/>
          <w:sz w:val="22"/>
          <w:szCs w:val="22"/>
        </w:rPr>
      </w:pPr>
    </w:p>
    <w:p w:rsidR="0071728E" w:rsidRDefault="0071728E" w:rsidP="0071728E">
      <w:pPr>
        <w:ind w:left="720"/>
        <w:rPr>
          <w:rFonts w:ascii="Calibri" w:hAnsi="Calibri" w:cs="Calibri"/>
          <w:sz w:val="22"/>
          <w:szCs w:val="22"/>
        </w:rPr>
      </w:pPr>
      <w:r w:rsidRPr="0071728E">
        <w:rPr>
          <w:rFonts w:ascii="Calibri" w:hAnsi="Calibri" w:cs="Calibri"/>
          <w:sz w:val="22"/>
          <w:szCs w:val="22"/>
        </w:rPr>
        <w:t>WRAPSC meeting is October 2</w:t>
      </w:r>
      <w:r w:rsidRPr="0071728E">
        <w:rPr>
          <w:rFonts w:ascii="Calibri" w:hAnsi="Calibri" w:cs="Calibri"/>
          <w:sz w:val="22"/>
          <w:szCs w:val="22"/>
          <w:vertAlign w:val="superscript"/>
        </w:rPr>
        <w:t>nd</w:t>
      </w:r>
      <w:r w:rsidR="00FC0B49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waterloo region school council meeting at the School Board.  Angelica Allen is in charge of this group.   Corrie Ballantyne will attend. </w:t>
      </w:r>
    </w:p>
    <w:p w:rsidR="0071728E" w:rsidRDefault="0071728E" w:rsidP="0071728E">
      <w:pPr>
        <w:ind w:left="720"/>
        <w:rPr>
          <w:rFonts w:ascii="Calibri" w:hAnsi="Calibri" w:cs="Calibri"/>
          <w:sz w:val="22"/>
          <w:szCs w:val="22"/>
        </w:rPr>
      </w:pPr>
    </w:p>
    <w:p w:rsidR="00FC0B49" w:rsidRDefault="003516F8" w:rsidP="0071728E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PARKING LOT:  We</w:t>
      </w:r>
      <w:r w:rsidR="0071728E">
        <w:rPr>
          <w:rFonts w:ascii="Calibri" w:hAnsi="Calibri" w:cs="Calibri"/>
          <w:sz w:val="22"/>
          <w:szCs w:val="22"/>
        </w:rPr>
        <w:t xml:space="preserve"> are trying to get a parking lot attendant to limit access</w:t>
      </w:r>
      <w:r>
        <w:rPr>
          <w:rFonts w:ascii="Calibri" w:hAnsi="Calibri" w:cs="Calibri"/>
          <w:sz w:val="22"/>
          <w:szCs w:val="22"/>
        </w:rPr>
        <w:t xml:space="preserve"> to the lot</w:t>
      </w:r>
      <w:r w:rsidR="0071728E">
        <w:rPr>
          <w:rFonts w:ascii="Calibri" w:hAnsi="Calibri" w:cs="Calibri"/>
          <w:sz w:val="22"/>
          <w:szCs w:val="22"/>
        </w:rPr>
        <w:t xml:space="preserve">.  This requires some funding.  We had some very close calls last year where a child was almost hit by a car.  We need to control flow of cars by parents trying to drop off.  A map was sent out to support parents to park on streets around the school to increase safety and support exercise.  </w:t>
      </w:r>
    </w:p>
    <w:p w:rsidR="00FC0B49" w:rsidRDefault="00FC0B49" w:rsidP="0071728E">
      <w:pPr>
        <w:ind w:left="720"/>
        <w:rPr>
          <w:rFonts w:ascii="Calibri" w:hAnsi="Calibri" w:cs="Calibri"/>
          <w:sz w:val="22"/>
          <w:szCs w:val="22"/>
        </w:rPr>
      </w:pPr>
    </w:p>
    <w:p w:rsidR="0071728E" w:rsidRPr="0071728E" w:rsidRDefault="0071728E" w:rsidP="0071728E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We do</w:t>
      </w:r>
      <w:r w:rsidR="003516F8">
        <w:rPr>
          <w:rFonts w:ascii="Calibri" w:hAnsi="Calibri" w:cs="Calibri"/>
          <w:sz w:val="22"/>
          <w:szCs w:val="22"/>
        </w:rPr>
        <w:t xml:space="preserve"> have a TRANSPORTATION GROUP </w:t>
      </w:r>
      <w:r>
        <w:rPr>
          <w:rFonts w:ascii="Calibri" w:hAnsi="Calibri" w:cs="Calibri"/>
          <w:sz w:val="22"/>
          <w:szCs w:val="22"/>
        </w:rPr>
        <w:t>who met a few times last year</w:t>
      </w:r>
      <w:r w:rsidR="00FC0B49">
        <w:rPr>
          <w:rFonts w:ascii="Calibri" w:hAnsi="Calibri" w:cs="Calibri"/>
          <w:sz w:val="22"/>
          <w:szCs w:val="22"/>
        </w:rPr>
        <w:t xml:space="preserve">.  This group is not part of school council.  </w:t>
      </w:r>
      <w:r w:rsidR="001D1805">
        <w:rPr>
          <w:rFonts w:ascii="Calibri" w:hAnsi="Calibri" w:cs="Calibri"/>
          <w:sz w:val="22"/>
          <w:szCs w:val="22"/>
        </w:rPr>
        <w:t xml:space="preserve"> Susan will let us know when this group will meet so we can attend. </w:t>
      </w:r>
    </w:p>
    <w:p w:rsidR="005B58E2" w:rsidRPr="00081B25" w:rsidRDefault="005B58E2" w:rsidP="00F3599E">
      <w:pPr>
        <w:pStyle w:val="ListParagraph"/>
        <w:rPr>
          <w:rFonts w:ascii="Calibri" w:hAnsi="Calibri" w:cs="Calibri"/>
          <w:sz w:val="22"/>
          <w:szCs w:val="22"/>
        </w:rPr>
      </w:pPr>
    </w:p>
    <w:p w:rsidR="00595797" w:rsidRDefault="00595797" w:rsidP="00675B07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081B25">
        <w:rPr>
          <w:rFonts w:ascii="Calibri" w:hAnsi="Calibri" w:cs="Calibri"/>
          <w:sz w:val="22"/>
          <w:szCs w:val="22"/>
        </w:rPr>
        <w:t>Chair Report—</w:t>
      </w:r>
      <w:r w:rsidR="00E4481A">
        <w:rPr>
          <w:rFonts w:ascii="Calibri" w:hAnsi="Calibri" w:cs="Calibri"/>
          <w:sz w:val="22"/>
          <w:szCs w:val="22"/>
        </w:rPr>
        <w:t>we’ve</w:t>
      </w:r>
      <w:r w:rsidR="003516F8">
        <w:rPr>
          <w:rFonts w:ascii="Calibri" w:hAnsi="Calibri" w:cs="Calibri"/>
          <w:sz w:val="22"/>
          <w:szCs w:val="22"/>
        </w:rPr>
        <w:t xml:space="preserve"> been without a Chair since March.  Other council members summarized the previous year for our new members.   </w:t>
      </w:r>
      <w:r w:rsidR="002F5AD3">
        <w:rPr>
          <w:rFonts w:ascii="Calibri" w:hAnsi="Calibri" w:cs="Calibri"/>
          <w:sz w:val="22"/>
          <w:szCs w:val="22"/>
        </w:rPr>
        <w:t xml:space="preserve">We’ll have an update on the Buddy Bench for next meeting.  </w:t>
      </w:r>
    </w:p>
    <w:p w:rsidR="003516F8" w:rsidRDefault="003516F8" w:rsidP="003516F8">
      <w:pPr>
        <w:pStyle w:val="ListParagraph"/>
        <w:rPr>
          <w:rFonts w:ascii="Calibri" w:hAnsi="Calibri" w:cs="Calibri"/>
          <w:sz w:val="22"/>
          <w:szCs w:val="22"/>
        </w:rPr>
      </w:pPr>
    </w:p>
    <w:p w:rsidR="002F5AD3" w:rsidRPr="003516F8" w:rsidRDefault="003516F8" w:rsidP="003516F8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Other Issues:  more 4 square courts may prove useful on the </w:t>
      </w:r>
      <w:r w:rsidR="00E4481A">
        <w:rPr>
          <w:rFonts w:ascii="Calibri" w:hAnsi="Calibri" w:cs="Calibri"/>
          <w:sz w:val="22"/>
          <w:szCs w:val="22"/>
        </w:rPr>
        <w:t>tarmac</w:t>
      </w:r>
      <w:r>
        <w:rPr>
          <w:rFonts w:ascii="Calibri" w:hAnsi="Calibri" w:cs="Calibri"/>
          <w:sz w:val="22"/>
          <w:szCs w:val="22"/>
        </w:rPr>
        <w:t xml:space="preserve">.  However, where to put them without compromising other activities is a struggle.  Administration is looking at this. </w:t>
      </w:r>
    </w:p>
    <w:p w:rsidR="0071728E" w:rsidRDefault="0071728E" w:rsidP="0071728E">
      <w:pPr>
        <w:ind w:firstLine="720"/>
        <w:rPr>
          <w:rFonts w:ascii="Calibri" w:hAnsi="Calibri" w:cs="Calibri"/>
          <w:sz w:val="22"/>
          <w:szCs w:val="22"/>
        </w:rPr>
      </w:pPr>
    </w:p>
    <w:p w:rsidR="00595797" w:rsidRPr="00081B25" w:rsidRDefault="00595797" w:rsidP="00675B07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081B25">
        <w:rPr>
          <w:rFonts w:ascii="Calibri" w:hAnsi="Calibri" w:cs="Calibri"/>
          <w:sz w:val="22"/>
          <w:szCs w:val="22"/>
        </w:rPr>
        <w:t>Adjournment.</w:t>
      </w:r>
    </w:p>
    <w:p w:rsidR="00612C21" w:rsidRPr="00081B25" w:rsidRDefault="00612C21" w:rsidP="00612C21">
      <w:pPr>
        <w:rPr>
          <w:rFonts w:ascii="Calibri" w:hAnsi="Calibri" w:cs="Calibri"/>
          <w:sz w:val="22"/>
          <w:szCs w:val="22"/>
        </w:rPr>
      </w:pPr>
    </w:p>
    <w:p w:rsidR="00612C21" w:rsidRPr="00081B25" w:rsidRDefault="00612C21" w:rsidP="00612C21">
      <w:pPr>
        <w:rPr>
          <w:rFonts w:ascii="Calibri" w:hAnsi="Calibri" w:cs="Calibri"/>
          <w:sz w:val="22"/>
          <w:szCs w:val="22"/>
        </w:rPr>
      </w:pPr>
    </w:p>
    <w:p w:rsidR="002F5AD3" w:rsidRPr="0097455B" w:rsidRDefault="003516F8" w:rsidP="002F5AD3">
      <w:pPr>
        <w:suppressAutoHyphens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NOTE:  </w:t>
      </w:r>
      <w:r w:rsidR="002F5AD3">
        <w:rPr>
          <w:rFonts w:asciiTheme="minorHAnsi" w:hAnsiTheme="minorHAnsi" w:cstheme="minorHAnsi"/>
        </w:rPr>
        <w:t xml:space="preserve">Agenda Items for </w:t>
      </w:r>
      <w:r w:rsidR="00E4481A">
        <w:rPr>
          <w:rFonts w:asciiTheme="minorHAnsi" w:hAnsiTheme="minorHAnsi" w:cstheme="minorHAnsi"/>
        </w:rPr>
        <w:t>fall</w:t>
      </w:r>
      <w:r w:rsidR="002F5AD3">
        <w:rPr>
          <w:rFonts w:asciiTheme="minorHAnsi" w:hAnsiTheme="minorHAnsi" w:cstheme="minorHAnsi"/>
        </w:rPr>
        <w:t xml:space="preserve">: </w:t>
      </w:r>
      <w:r w:rsidR="002F5AD3" w:rsidRPr="0097455B">
        <w:rPr>
          <w:rFonts w:asciiTheme="minorHAnsi" w:hAnsiTheme="minorHAnsi" w:cstheme="minorHAnsi"/>
        </w:rPr>
        <w:t xml:space="preserve"> </w:t>
      </w:r>
    </w:p>
    <w:p w:rsidR="002F5AD3" w:rsidRPr="0097455B" w:rsidRDefault="002F5AD3" w:rsidP="002F5AD3">
      <w:pPr>
        <w:pStyle w:val="ListParagraph"/>
        <w:numPr>
          <w:ilvl w:val="0"/>
          <w:numId w:val="4"/>
        </w:numPr>
        <w:suppressAutoHyphens/>
        <w:spacing w:line="360" w:lineRule="auto"/>
        <w:rPr>
          <w:rFonts w:asciiTheme="minorHAnsi" w:hAnsiTheme="minorHAnsi" w:cstheme="minorHAnsi"/>
        </w:rPr>
      </w:pPr>
      <w:r w:rsidRPr="0097455B">
        <w:rPr>
          <w:rFonts w:asciiTheme="minorHAnsi" w:hAnsiTheme="minorHAnsi" w:cstheme="minorHAnsi"/>
        </w:rPr>
        <w:t>Review/finalize Council job descriptions</w:t>
      </w:r>
    </w:p>
    <w:p w:rsidR="002F5AD3" w:rsidRPr="0097455B" w:rsidRDefault="002F5AD3" w:rsidP="002F5AD3">
      <w:pPr>
        <w:pStyle w:val="ListParagraph"/>
        <w:numPr>
          <w:ilvl w:val="0"/>
          <w:numId w:val="4"/>
        </w:numPr>
        <w:suppressAutoHyphens/>
        <w:spacing w:line="360" w:lineRule="auto"/>
        <w:rPr>
          <w:rFonts w:asciiTheme="minorHAnsi" w:hAnsiTheme="minorHAnsi" w:cstheme="minorHAnsi"/>
        </w:rPr>
      </w:pPr>
      <w:r w:rsidRPr="0097455B">
        <w:rPr>
          <w:rFonts w:asciiTheme="minorHAnsi" w:hAnsiTheme="minorHAnsi" w:cstheme="minorHAnsi"/>
        </w:rPr>
        <w:t>Review/edit Principal Profile</w:t>
      </w:r>
    </w:p>
    <w:p w:rsidR="002F5AD3" w:rsidRPr="0097455B" w:rsidRDefault="002F5AD3" w:rsidP="002F5AD3">
      <w:pPr>
        <w:pStyle w:val="ListParagraph"/>
        <w:numPr>
          <w:ilvl w:val="0"/>
          <w:numId w:val="4"/>
        </w:numPr>
        <w:suppressAutoHyphens/>
        <w:spacing w:line="360" w:lineRule="auto"/>
        <w:rPr>
          <w:rFonts w:asciiTheme="minorHAnsi" w:hAnsiTheme="minorHAnsi" w:cstheme="minorHAnsi"/>
        </w:rPr>
      </w:pPr>
      <w:r w:rsidRPr="0097455B">
        <w:rPr>
          <w:rFonts w:asciiTheme="minorHAnsi" w:hAnsiTheme="minorHAnsi" w:cstheme="minorHAnsi"/>
        </w:rPr>
        <w:t xml:space="preserve">Learn from Sarah/Susan $ gaps teachers identified that council could consider filling. </w:t>
      </w:r>
    </w:p>
    <w:p w:rsidR="002F5AD3" w:rsidRPr="0097455B" w:rsidRDefault="002F5AD3" w:rsidP="002F5AD3">
      <w:pPr>
        <w:pStyle w:val="ListParagraph"/>
        <w:numPr>
          <w:ilvl w:val="0"/>
          <w:numId w:val="4"/>
        </w:numPr>
        <w:suppressAutoHyphens/>
        <w:spacing w:line="360" w:lineRule="auto"/>
        <w:rPr>
          <w:rFonts w:asciiTheme="minorHAnsi" w:hAnsiTheme="minorHAnsi" w:cstheme="minorHAnsi"/>
        </w:rPr>
      </w:pPr>
      <w:r w:rsidRPr="0097455B">
        <w:rPr>
          <w:rFonts w:asciiTheme="minorHAnsi" w:hAnsiTheme="minorHAnsi" w:cstheme="minorHAnsi"/>
        </w:rPr>
        <w:t xml:space="preserve">Consider developing a budget for each fundraising activity and decide how $ will be spent to avoid $ carrying over.  </w:t>
      </w:r>
    </w:p>
    <w:p w:rsidR="002F5AD3" w:rsidRDefault="002F5AD3" w:rsidP="002F5AD3">
      <w:pPr>
        <w:pStyle w:val="ListParagraph"/>
        <w:numPr>
          <w:ilvl w:val="0"/>
          <w:numId w:val="4"/>
        </w:numPr>
        <w:suppressAutoHyphens/>
        <w:spacing w:line="360" w:lineRule="auto"/>
        <w:rPr>
          <w:rFonts w:asciiTheme="minorHAnsi" w:hAnsiTheme="minorHAnsi" w:cstheme="minorHAnsi"/>
        </w:rPr>
      </w:pPr>
      <w:r w:rsidRPr="0097455B">
        <w:rPr>
          <w:rFonts w:asciiTheme="minorHAnsi" w:hAnsiTheme="minorHAnsi" w:cstheme="minorHAnsi"/>
        </w:rPr>
        <w:t xml:space="preserve">Greening to consider a table/sign up for the committee to explore plans to expand how we use our outdoor space. </w:t>
      </w:r>
    </w:p>
    <w:p w:rsidR="002F5AD3" w:rsidRPr="0097455B" w:rsidRDefault="002F5AD3" w:rsidP="002F5AD3">
      <w:pPr>
        <w:pStyle w:val="ListParagraph"/>
        <w:numPr>
          <w:ilvl w:val="0"/>
          <w:numId w:val="4"/>
        </w:numPr>
        <w:suppressAutoHyphens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Volunteers needed for Meet the Teacher, possibly via FB group if event occurs prior to 1</w:t>
      </w:r>
      <w:r w:rsidRPr="0097455B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 xml:space="preserve"> council meeting. </w:t>
      </w:r>
    </w:p>
    <w:p w:rsidR="002F5AD3" w:rsidRDefault="002F5AD3" w:rsidP="002F5AD3">
      <w:pPr>
        <w:pStyle w:val="ListParagraph"/>
        <w:numPr>
          <w:ilvl w:val="0"/>
          <w:numId w:val="4"/>
        </w:numPr>
        <w:suppressAutoHyphens/>
        <w:spacing w:line="360" w:lineRule="auto"/>
        <w:rPr>
          <w:rFonts w:asciiTheme="minorHAnsi" w:hAnsiTheme="minorHAnsi" w:cstheme="minorHAnsi"/>
        </w:rPr>
      </w:pPr>
      <w:r w:rsidRPr="0097455B">
        <w:rPr>
          <w:rFonts w:asciiTheme="minorHAnsi" w:hAnsiTheme="minorHAnsi" w:cstheme="minorHAnsi"/>
        </w:rPr>
        <w:t xml:space="preserve">Words out:  </w:t>
      </w:r>
      <w:r w:rsidR="003516F8">
        <w:rPr>
          <w:rFonts w:asciiTheme="minorHAnsi" w:hAnsiTheme="minorHAnsi" w:cstheme="minorHAnsi"/>
        </w:rPr>
        <w:t>Re-visit it</w:t>
      </w:r>
      <w:bookmarkStart w:id="0" w:name="_GoBack"/>
      <w:bookmarkEnd w:id="0"/>
      <w:r w:rsidRPr="0097455B">
        <w:rPr>
          <w:rFonts w:asciiTheme="minorHAnsi" w:hAnsiTheme="minorHAnsi" w:cstheme="minorHAnsi"/>
        </w:rPr>
        <w:t xml:space="preserve">s purpose, possible name change, or dissolve and pay for speakers via the general account. </w:t>
      </w:r>
    </w:p>
    <w:p w:rsidR="002F5AD3" w:rsidRPr="00081B25" w:rsidRDefault="002F5AD3" w:rsidP="00612C21">
      <w:pPr>
        <w:rPr>
          <w:rFonts w:ascii="Calibri" w:hAnsi="Calibri" w:cs="Calibri"/>
          <w:sz w:val="22"/>
          <w:szCs w:val="22"/>
        </w:rPr>
      </w:pPr>
    </w:p>
    <w:sectPr w:rsidR="002F5AD3" w:rsidRPr="00081B2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67BE"/>
    <w:multiLevelType w:val="hybridMultilevel"/>
    <w:tmpl w:val="AC5A67C6"/>
    <w:lvl w:ilvl="0" w:tplc="A7143B8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54B6A1C"/>
    <w:multiLevelType w:val="hybridMultilevel"/>
    <w:tmpl w:val="23EC5DFA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5E1F242F"/>
    <w:multiLevelType w:val="hybridMultilevel"/>
    <w:tmpl w:val="C4F20E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EF5C12"/>
    <w:multiLevelType w:val="hybridMultilevel"/>
    <w:tmpl w:val="699AB0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5A"/>
    <w:rsid w:val="00081B25"/>
    <w:rsid w:val="000C5421"/>
    <w:rsid w:val="0013545A"/>
    <w:rsid w:val="0016610C"/>
    <w:rsid w:val="001D1805"/>
    <w:rsid w:val="002B6BD9"/>
    <w:rsid w:val="002F5AD3"/>
    <w:rsid w:val="003516F8"/>
    <w:rsid w:val="003529CC"/>
    <w:rsid w:val="003C4DCE"/>
    <w:rsid w:val="00436846"/>
    <w:rsid w:val="004420D9"/>
    <w:rsid w:val="00581EDC"/>
    <w:rsid w:val="00595797"/>
    <w:rsid w:val="00597C12"/>
    <w:rsid w:val="005B58E2"/>
    <w:rsid w:val="00612C21"/>
    <w:rsid w:val="00665544"/>
    <w:rsid w:val="00675B07"/>
    <w:rsid w:val="0071728E"/>
    <w:rsid w:val="0088182B"/>
    <w:rsid w:val="00A1435A"/>
    <w:rsid w:val="00AC7182"/>
    <w:rsid w:val="00B06B87"/>
    <w:rsid w:val="00B8238B"/>
    <w:rsid w:val="00C45350"/>
    <w:rsid w:val="00C83700"/>
    <w:rsid w:val="00D96B72"/>
    <w:rsid w:val="00DB10A6"/>
    <w:rsid w:val="00E4481A"/>
    <w:rsid w:val="00EE5B44"/>
    <w:rsid w:val="00F3599E"/>
    <w:rsid w:val="00F71D04"/>
    <w:rsid w:val="00FC0B49"/>
    <w:rsid w:val="00FE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3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4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3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6905B-D1D3-4A08-AB86-0286D5DC3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schre</dc:creator>
  <cp:lastModifiedBy>schre</cp:lastModifiedBy>
  <cp:revision>35</cp:revision>
  <dcterms:created xsi:type="dcterms:W3CDTF">2018-09-17T22:28:00Z</dcterms:created>
  <dcterms:modified xsi:type="dcterms:W3CDTF">2018-10-01T22:34:00Z</dcterms:modified>
</cp:coreProperties>
</file>