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4C" w:rsidRDefault="001730B6">
      <w:pPr>
        <w:pStyle w:val="Heading2"/>
      </w:pPr>
      <w:bookmarkStart w:id="0" w:name="_fpunempn94a3" w:colFirst="0" w:colLast="0"/>
      <w:bookmarkStart w:id="1" w:name="_GoBack"/>
      <w:bookmarkEnd w:id="0"/>
      <w:bookmarkEnd w:id="1"/>
      <w:r>
        <w:t>Examples of CAS experiences</w:t>
      </w:r>
    </w:p>
    <w:p w:rsidR="00B4054C" w:rsidRDefault="001730B6">
      <w:r>
        <w:t>The following table provides a brief list of possible CAS experiences. An experience listed here does not guarantee it would be an appropriate CAS for a particular student. Refer to the criteria for CAS experiences in the CAS guide.</w:t>
      </w:r>
    </w:p>
    <w:p w:rsidR="00B4054C" w:rsidRDefault="001730B6">
      <w:r>
        <w:t>Student document</w:t>
      </w:r>
    </w:p>
    <w:tbl>
      <w:tblPr>
        <w:tblStyle w:val="a"/>
        <w:tblW w:w="9360" w:type="dxa"/>
        <w:tblInd w:w="100" w:type="dxa"/>
        <w:tblBorders>
          <w:top w:val="single" w:sz="6" w:space="0" w:color="DDDDDD"/>
          <w:left w:val="nil"/>
          <w:bottom w:val="single" w:sz="6" w:space="0" w:color="DDDDDD"/>
          <w:right w:val="single" w:sz="6" w:space="0" w:color="DDDDDD"/>
        </w:tblBorders>
        <w:tblLayout w:type="fixed"/>
        <w:tblLook w:val="0600" w:firstRow="0" w:lastRow="0" w:firstColumn="0" w:lastColumn="0" w:noHBand="1" w:noVBand="1"/>
      </w:tblPr>
      <w:tblGrid>
        <w:gridCol w:w="2045"/>
        <w:gridCol w:w="1884"/>
        <w:gridCol w:w="5431"/>
      </w:tblGrid>
      <w:tr w:rsidR="00B4054C">
        <w:trPr>
          <w:trHeight w:val="480"/>
        </w:trPr>
        <w:tc>
          <w:tcPr>
            <w:tcW w:w="204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220" w:type="dxa"/>
            </w:tcMar>
          </w:tcPr>
          <w:p w:rsidR="00B4054C" w:rsidRDefault="001730B6">
            <w:pPr>
              <w:spacing w:line="240" w:lineRule="auto"/>
            </w:pPr>
            <w:r>
              <w:t>Creati</w:t>
            </w:r>
            <w:r>
              <w:t>vity</w:t>
            </w:r>
          </w:p>
        </w:tc>
        <w:tc>
          <w:tcPr>
            <w:tcW w:w="188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220" w:type="dxa"/>
            </w:tcMar>
          </w:tcPr>
          <w:p w:rsidR="00B4054C" w:rsidRDefault="001730B6">
            <w:pPr>
              <w:spacing w:line="240" w:lineRule="auto"/>
            </w:pPr>
            <w:r>
              <w:t>Activity</w:t>
            </w:r>
          </w:p>
        </w:tc>
        <w:tc>
          <w:tcPr>
            <w:tcW w:w="5430"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220" w:type="dxa"/>
            </w:tcMar>
          </w:tcPr>
          <w:p w:rsidR="00B4054C" w:rsidRDefault="001730B6">
            <w:pPr>
              <w:spacing w:line="240" w:lineRule="auto"/>
            </w:pPr>
            <w:r>
              <w:t>Service</w:t>
            </w:r>
          </w:p>
        </w:tc>
      </w:tr>
      <w:tr w:rsidR="00B4054C">
        <w:trPr>
          <w:trHeight w:val="480"/>
        </w:trPr>
        <w:tc>
          <w:tcPr>
            <w:tcW w:w="204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Photography</w:t>
            </w:r>
          </w:p>
        </w:tc>
        <w:tc>
          <w:tcPr>
            <w:tcW w:w="188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Aerobics</w:t>
            </w:r>
          </w:p>
        </w:tc>
        <w:tc>
          <w:tcPr>
            <w:tcW w:w="5430"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Create a community environmental group</w:t>
            </w:r>
          </w:p>
        </w:tc>
      </w:tr>
      <w:tr w:rsidR="00B4054C">
        <w:trPr>
          <w:trHeight w:val="480"/>
        </w:trPr>
        <w:tc>
          <w:tcPr>
            <w:tcW w:w="204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Tournament organization</w:t>
            </w:r>
          </w:p>
        </w:tc>
        <w:tc>
          <w:tcPr>
            <w:tcW w:w="188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Badminton</w:t>
            </w:r>
          </w:p>
        </w:tc>
        <w:tc>
          <w:tcPr>
            <w:tcW w:w="5430"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Organize a basketball tournament for children at a community centre</w:t>
            </w:r>
          </w:p>
        </w:tc>
      </w:tr>
      <w:tr w:rsidR="00B4054C">
        <w:trPr>
          <w:trHeight w:val="480"/>
        </w:trPr>
        <w:tc>
          <w:tcPr>
            <w:tcW w:w="204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Event management</w:t>
            </w:r>
          </w:p>
        </w:tc>
        <w:tc>
          <w:tcPr>
            <w:tcW w:w="188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Basketball</w:t>
            </w:r>
          </w:p>
        </w:tc>
        <w:tc>
          <w:tcPr>
            <w:tcW w:w="5430"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Get involved in a beach clean-up</w:t>
            </w:r>
          </w:p>
        </w:tc>
      </w:tr>
      <w:tr w:rsidR="00B4054C">
        <w:trPr>
          <w:trHeight w:val="720"/>
        </w:trPr>
        <w:tc>
          <w:tcPr>
            <w:tcW w:w="204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Website development</w:t>
            </w:r>
          </w:p>
        </w:tc>
        <w:tc>
          <w:tcPr>
            <w:tcW w:w="188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Personal gym programme</w:t>
            </w:r>
          </w:p>
        </w:tc>
        <w:tc>
          <w:tcPr>
            <w:tcW w:w="5430"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Assist in obtaining funds for a community garden</w:t>
            </w:r>
          </w:p>
        </w:tc>
      </w:tr>
      <w:tr w:rsidR="00B4054C">
        <w:trPr>
          <w:trHeight w:val="480"/>
        </w:trPr>
        <w:tc>
          <w:tcPr>
            <w:tcW w:w="204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Choir</w:t>
            </w:r>
          </w:p>
        </w:tc>
        <w:tc>
          <w:tcPr>
            <w:tcW w:w="188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Kickboxing</w:t>
            </w:r>
          </w:p>
        </w:tc>
        <w:tc>
          <w:tcPr>
            <w:tcW w:w="5430"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Teach computer skills to those in need</w:t>
            </w:r>
          </w:p>
        </w:tc>
      </w:tr>
      <w:tr w:rsidR="00B4054C">
        <w:trPr>
          <w:trHeight w:val="720"/>
        </w:trPr>
        <w:tc>
          <w:tcPr>
            <w:tcW w:w="204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Speech and debate club</w:t>
            </w:r>
          </w:p>
        </w:tc>
        <w:tc>
          <w:tcPr>
            <w:tcW w:w="188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Triathlon</w:t>
            </w:r>
          </w:p>
        </w:tc>
        <w:tc>
          <w:tcPr>
            <w:tcW w:w="5430"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Design and host a community film and discussion event featuring current issues</w:t>
            </w:r>
          </w:p>
        </w:tc>
      </w:tr>
      <w:tr w:rsidR="00B4054C">
        <w:trPr>
          <w:trHeight w:val="480"/>
        </w:trPr>
        <w:tc>
          <w:tcPr>
            <w:tcW w:w="204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Drama production</w:t>
            </w:r>
          </w:p>
        </w:tc>
        <w:tc>
          <w:tcPr>
            <w:tcW w:w="188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Rugby</w:t>
            </w:r>
          </w:p>
        </w:tc>
        <w:tc>
          <w:tcPr>
            <w:tcW w:w="5430"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Implement a recycling programme</w:t>
            </w:r>
          </w:p>
        </w:tc>
      </w:tr>
      <w:tr w:rsidR="00B4054C">
        <w:trPr>
          <w:trHeight w:val="480"/>
        </w:trPr>
        <w:tc>
          <w:tcPr>
            <w:tcW w:w="204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Journalism</w:t>
            </w:r>
          </w:p>
        </w:tc>
        <w:tc>
          <w:tcPr>
            <w:tcW w:w="188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Soccer</w:t>
            </w:r>
          </w:p>
        </w:tc>
        <w:tc>
          <w:tcPr>
            <w:tcW w:w="5430"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Create a petition to present to local government</w:t>
            </w:r>
          </w:p>
        </w:tc>
      </w:tr>
      <w:tr w:rsidR="00B4054C">
        <w:trPr>
          <w:trHeight w:val="720"/>
        </w:trPr>
        <w:tc>
          <w:tcPr>
            <w:tcW w:w="204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Making a short documentary</w:t>
            </w:r>
          </w:p>
        </w:tc>
        <w:tc>
          <w:tcPr>
            <w:tcW w:w="188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Tournament participation</w:t>
            </w:r>
          </w:p>
        </w:tc>
        <w:tc>
          <w:tcPr>
            <w:tcW w:w="5430"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Work in an orphanage with regularity</w:t>
            </w:r>
          </w:p>
        </w:tc>
      </w:tr>
      <w:tr w:rsidR="00B4054C">
        <w:trPr>
          <w:trHeight w:val="480"/>
        </w:trPr>
        <w:tc>
          <w:tcPr>
            <w:tcW w:w="204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Music/band</w:t>
            </w:r>
          </w:p>
        </w:tc>
        <w:tc>
          <w:tcPr>
            <w:tcW w:w="188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Surfing</w:t>
            </w:r>
          </w:p>
        </w:tc>
        <w:tc>
          <w:tcPr>
            <w:tcW w:w="5430"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Create awareness for a non-governmental organization (NGO)</w:t>
            </w:r>
          </w:p>
        </w:tc>
      </w:tr>
      <w:tr w:rsidR="00B4054C">
        <w:trPr>
          <w:trHeight w:val="480"/>
        </w:trPr>
        <w:tc>
          <w:tcPr>
            <w:tcW w:w="204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Learning an instrument</w:t>
            </w:r>
          </w:p>
        </w:tc>
        <w:tc>
          <w:tcPr>
            <w:tcW w:w="188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Swimming</w:t>
            </w:r>
          </w:p>
        </w:tc>
        <w:tc>
          <w:tcPr>
            <w:tcW w:w="5430"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Be a student council representative</w:t>
            </w:r>
          </w:p>
        </w:tc>
      </w:tr>
      <w:tr w:rsidR="00B4054C">
        <w:trPr>
          <w:trHeight w:val="480"/>
        </w:trPr>
        <w:tc>
          <w:tcPr>
            <w:tcW w:w="204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Art lessons</w:t>
            </w:r>
          </w:p>
        </w:tc>
        <w:tc>
          <w:tcPr>
            <w:tcW w:w="188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Trekking</w:t>
            </w:r>
          </w:p>
        </w:tc>
        <w:tc>
          <w:tcPr>
            <w:tcW w:w="5430"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Provide peer tutoring to junior students</w:t>
            </w:r>
          </w:p>
        </w:tc>
      </w:tr>
      <w:tr w:rsidR="00B4054C">
        <w:trPr>
          <w:trHeight w:val="720"/>
        </w:trPr>
        <w:tc>
          <w:tcPr>
            <w:tcW w:w="204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Fashion show</w:t>
            </w:r>
          </w:p>
        </w:tc>
        <w:tc>
          <w:tcPr>
            <w:tcW w:w="188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Tai chi</w:t>
            </w:r>
          </w:p>
        </w:tc>
        <w:tc>
          <w:tcPr>
            <w:tcW w:w="5430"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Plan, participate and implement an activity for an international day of recognition</w:t>
            </w:r>
          </w:p>
        </w:tc>
      </w:tr>
      <w:tr w:rsidR="00B4054C">
        <w:trPr>
          <w:trHeight w:val="480"/>
        </w:trPr>
        <w:tc>
          <w:tcPr>
            <w:tcW w:w="204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lastRenderedPageBreak/>
              <w:t>Talent show</w:t>
            </w:r>
          </w:p>
        </w:tc>
        <w:tc>
          <w:tcPr>
            <w:tcW w:w="1884"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Tennis</w:t>
            </w:r>
          </w:p>
        </w:tc>
        <w:tc>
          <w:tcPr>
            <w:tcW w:w="5430" w:type="dxa"/>
            <w:tcBorders>
              <w:top w:val="single" w:sz="6" w:space="0" w:color="888888"/>
              <w:left w:val="single" w:sz="6" w:space="0" w:color="888888"/>
              <w:bottom w:val="single" w:sz="6" w:space="0" w:color="888888"/>
              <w:right w:val="single" w:sz="6" w:space="0" w:color="888888"/>
            </w:tcBorders>
            <w:shd w:val="clear" w:color="auto" w:fill="EFEFEF"/>
            <w:tcMar>
              <w:top w:w="100" w:type="dxa"/>
              <w:left w:w="100" w:type="dxa"/>
              <w:bottom w:w="100" w:type="dxa"/>
              <w:right w:w="100" w:type="dxa"/>
            </w:tcMar>
          </w:tcPr>
          <w:p w:rsidR="00B4054C" w:rsidRDefault="001730B6">
            <w:pPr>
              <w:spacing w:line="240" w:lineRule="auto"/>
            </w:pPr>
            <w:r>
              <w:t>Take an active role in a community club</w:t>
            </w:r>
          </w:p>
        </w:tc>
      </w:tr>
    </w:tbl>
    <w:p w:rsidR="00B4054C" w:rsidRDefault="001730B6">
      <w:pPr>
        <w:pStyle w:val="Heading3"/>
      </w:pPr>
      <w:bookmarkStart w:id="2" w:name="_53a3w3fmf75f" w:colFirst="0" w:colLast="0"/>
      <w:bookmarkEnd w:id="2"/>
      <w:r>
        <w:t>More examples of CAS experiences</w:t>
      </w:r>
    </w:p>
    <w:p w:rsidR="00B4054C" w:rsidRDefault="001730B6">
      <w:pPr>
        <w:numPr>
          <w:ilvl w:val="0"/>
          <w:numId w:val="1"/>
        </w:numPr>
      </w:pPr>
      <w:r>
        <w:t>Editor of the Economics Society newsletter (creativity): The editing, typesetting and page layout all involve the need for creative problem-solving from a practical point of view as well as to achieve a pleasing aesthetic.</w:t>
      </w:r>
    </w:p>
    <w:p w:rsidR="00B4054C" w:rsidRDefault="001730B6">
      <w:pPr>
        <w:numPr>
          <w:ilvl w:val="0"/>
          <w:numId w:val="1"/>
        </w:numPr>
      </w:pPr>
      <w:r>
        <w:t>Teaching Chinese to a Chinese ethnic minority group in northern Thailand (creativity and service): The development of lesson plans and teaching materials involves creativity. The students being taught are members of a community displaced from their homelan</w:t>
      </w:r>
      <w:r>
        <w:t>d. Cultural identity and native language education have suffered and, as such, this can be classified as a service experience.</w:t>
      </w:r>
    </w:p>
    <w:p w:rsidR="00B4054C" w:rsidRDefault="001730B6">
      <w:pPr>
        <w:numPr>
          <w:ilvl w:val="0"/>
          <w:numId w:val="1"/>
        </w:numPr>
      </w:pPr>
      <w:r>
        <w:t>Yoga course (activity): Flexibility and core strength development means this qualifies as an activity experience.</w:t>
      </w:r>
    </w:p>
    <w:p w:rsidR="00B4054C" w:rsidRDefault="001730B6">
      <w:pPr>
        <w:numPr>
          <w:ilvl w:val="0"/>
          <w:numId w:val="1"/>
        </w:numPr>
      </w:pPr>
      <w:r>
        <w:t>Vioitar (creati</w:t>
      </w:r>
      <w:r>
        <w:t>vity): An accomplished violinist explores playing his violin like a guitar, uploading several completed pieces to YouTube. The extension of an existing skill with strong innovation aspects means this is a creativity experience.</w:t>
      </w:r>
    </w:p>
    <w:p w:rsidR="00B4054C" w:rsidRDefault="001730B6">
      <w:pPr>
        <w:numPr>
          <w:ilvl w:val="0"/>
          <w:numId w:val="1"/>
        </w:numPr>
      </w:pPr>
      <w:r>
        <w:t>Student Union Executive Comm</w:t>
      </w:r>
      <w:r>
        <w:t>ittee (creativity and service): A student serves the school and student body by arranging experiences that improve community within the school and by representing student voices to school management. All the planning and presenting involves significant cre</w:t>
      </w:r>
      <w:r>
        <w:t>ative problem-solving.</w:t>
      </w:r>
    </w:p>
    <w:p w:rsidR="00B4054C" w:rsidRDefault="001730B6">
      <w:pPr>
        <w:numPr>
          <w:ilvl w:val="0"/>
          <w:numId w:val="1"/>
        </w:numPr>
      </w:pPr>
      <w:r>
        <w:t>Dance class (creativity and activity): The cardiovascular fitness, flexibility and muscle strength development adds up to an activity experience. The interpretation and expression of emotions through movement of the body satisfies th</w:t>
      </w:r>
      <w:r>
        <w:t>e creativity strand.</w:t>
      </w:r>
    </w:p>
    <w:p w:rsidR="00B4054C" w:rsidRDefault="001730B6">
      <w:pPr>
        <w:numPr>
          <w:ilvl w:val="0"/>
          <w:numId w:val="1"/>
        </w:numPr>
      </w:pPr>
      <w:r>
        <w:t>Translation and administration work at an organization helping people with obtaining asylum (service): The small NGO assists refugees with the complicated process of obtaining asylum and other essential services. The time-consuming and</w:t>
      </w:r>
      <w:r>
        <w:t xml:space="preserve"> challenging work of translating documents meets the requirement of the service strand.</w:t>
      </w:r>
    </w:p>
    <w:p w:rsidR="00B4054C" w:rsidRDefault="001730B6">
      <w:pPr>
        <w:numPr>
          <w:ilvl w:val="0"/>
          <w:numId w:val="1"/>
        </w:numPr>
      </w:pPr>
      <w:r>
        <w:t>Home restoration for an elderly population (activity and service): This project assists with the renovation of homes for the elderly and meets the service strand. The h</w:t>
      </w:r>
      <w:r>
        <w:t>ard physical work of renovating houses on a continual basis meets the activity strand.</w:t>
      </w:r>
    </w:p>
    <w:p w:rsidR="00B4054C" w:rsidRDefault="00B4054C"/>
    <w:sectPr w:rsidR="00B4054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E5E0E"/>
    <w:multiLevelType w:val="multilevel"/>
    <w:tmpl w:val="157CA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B4054C"/>
    <w:rsid w:val="001730B6"/>
    <w:rsid w:val="00B405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000066"/>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00006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2998</Characters>
  <Application>Microsoft Office Word</Application>
  <DocSecurity>0</DocSecurity>
  <Lines>24</Lines>
  <Paragraphs>7</Paragraphs>
  <ScaleCrop>false</ScaleCrop>
  <Company>WRDSB</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Krysko</dc:creator>
  <cp:lastModifiedBy>Sabrina Krysko</cp:lastModifiedBy>
  <cp:revision>2</cp:revision>
  <dcterms:created xsi:type="dcterms:W3CDTF">2018-11-15T14:16:00Z</dcterms:created>
  <dcterms:modified xsi:type="dcterms:W3CDTF">2018-11-15T14:16:00Z</dcterms:modified>
</cp:coreProperties>
</file>