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2D" w:rsidRPr="0087352D" w:rsidRDefault="0087352D" w:rsidP="0087352D">
      <w:pPr>
        <w:spacing w:before="300" w:after="150" w:line="240" w:lineRule="auto"/>
        <w:outlineLvl w:val="0"/>
        <w:rPr>
          <w:rFonts w:ascii="Helvetica" w:eastAsia="Times New Roman" w:hAnsi="Helvetica" w:cs="Helvetica"/>
          <w:color w:val="333333"/>
          <w:kern w:val="36"/>
          <w:sz w:val="54"/>
          <w:szCs w:val="54"/>
        </w:rPr>
      </w:pPr>
      <w:bookmarkStart w:id="0" w:name="_GoBack"/>
      <w:bookmarkEnd w:id="0"/>
      <w:r w:rsidRPr="0087352D">
        <w:rPr>
          <w:rFonts w:ascii="Helvetica" w:eastAsia="Times New Roman" w:hAnsi="Helvetica" w:cs="Helvetica"/>
          <w:color w:val="333333"/>
          <w:kern w:val="36"/>
          <w:sz w:val="54"/>
          <w:szCs w:val="54"/>
        </w:rPr>
        <w:t>Elementary Virtual Library</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Need information for your school work? </w:t>
      </w:r>
      <w:hyperlink r:id="rId6" w:tgtFrame="_blank" w:history="1">
        <w:r w:rsidRPr="0087352D">
          <w:rPr>
            <w:rFonts w:ascii="Helvetica" w:eastAsia="Times New Roman" w:hAnsi="Helvetica" w:cs="Helvetica"/>
            <w:color w:val="005DAA"/>
            <w:sz w:val="21"/>
            <w:szCs w:val="21"/>
            <w:u w:val="single"/>
          </w:rPr>
          <w:t>WRDSB Virtual Library</w:t>
        </w:r>
      </w:hyperlink>
      <w:r w:rsidRPr="0087352D">
        <w:rPr>
          <w:rFonts w:ascii="Helvetica" w:eastAsia="Times New Roman" w:hAnsi="Helvetica" w:cs="Helvetica"/>
          <w:color w:val="333333"/>
          <w:sz w:val="21"/>
          <w:szCs w:val="21"/>
        </w:rPr>
        <w:t> has eBooks, databases, and online encyclopedias to help!</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Visit the </w:t>
      </w:r>
      <w:hyperlink r:id="rId7" w:tgtFrame="_blank" w:history="1">
        <w:r w:rsidRPr="0087352D">
          <w:rPr>
            <w:rFonts w:ascii="Helvetica" w:eastAsia="Times New Roman" w:hAnsi="Helvetica" w:cs="Helvetica"/>
            <w:color w:val="005DAA"/>
            <w:sz w:val="21"/>
            <w:szCs w:val="21"/>
            <w:u w:val="single"/>
          </w:rPr>
          <w:t>Virtual Library</w:t>
        </w:r>
      </w:hyperlink>
      <w:r w:rsidRPr="0087352D">
        <w:rPr>
          <w:rFonts w:ascii="Helvetica" w:eastAsia="Times New Roman" w:hAnsi="Helvetica" w:cs="Helvetica"/>
          <w:color w:val="333333"/>
          <w:sz w:val="21"/>
          <w:szCs w:val="21"/>
        </w:rPr>
        <w:t> </w:t>
      </w:r>
      <w:r w:rsidRPr="0087352D">
        <w:rPr>
          <w:rFonts w:ascii="Helvetica" w:eastAsia="Times New Roman" w:hAnsi="Helvetica" w:cs="Helvetica"/>
          <w:b/>
          <w:bCs/>
          <w:color w:val="333333"/>
          <w:sz w:val="21"/>
          <w:szCs w:val="21"/>
        </w:rPr>
        <w:t>(log in with your</w:t>
      </w:r>
      <w:r w:rsidR="00385A30">
        <w:rPr>
          <w:rFonts w:ascii="Helvetica" w:eastAsia="Times New Roman" w:hAnsi="Helvetica" w:cs="Helvetica"/>
          <w:b/>
          <w:bCs/>
          <w:color w:val="333333"/>
          <w:sz w:val="21"/>
          <w:szCs w:val="21"/>
        </w:rPr>
        <w:t>/or your student’s</w:t>
      </w:r>
      <w:r w:rsidRPr="0087352D">
        <w:rPr>
          <w:rFonts w:ascii="Helvetica" w:eastAsia="Times New Roman" w:hAnsi="Helvetica" w:cs="Helvetica"/>
          <w:b/>
          <w:bCs/>
          <w:color w:val="333333"/>
          <w:sz w:val="21"/>
          <w:szCs w:val="21"/>
        </w:rPr>
        <w:t xml:space="preserve"> PAL if searching from home)</w:t>
      </w:r>
      <w:r w:rsidRPr="0087352D">
        <w:rPr>
          <w:rFonts w:ascii="Helvetica" w:eastAsia="Times New Roman" w:hAnsi="Helvetica" w:cs="Helvetica"/>
          <w:color w:val="333333"/>
          <w:sz w:val="21"/>
          <w:szCs w:val="21"/>
        </w:rPr>
        <w:t>. Look under the </w:t>
      </w:r>
      <w:r w:rsidRPr="0087352D">
        <w:rPr>
          <w:rFonts w:ascii="Helvetica" w:eastAsia="Times New Roman" w:hAnsi="Helvetica" w:cs="Helvetica"/>
          <w:b/>
          <w:bCs/>
          <w:color w:val="333333"/>
          <w:sz w:val="21"/>
          <w:szCs w:val="21"/>
        </w:rPr>
        <w:t>Virtual Library – Elementary </w:t>
      </w:r>
      <w:r w:rsidRPr="0087352D">
        <w:rPr>
          <w:rFonts w:ascii="Helvetica" w:eastAsia="Times New Roman" w:hAnsi="Helvetica" w:cs="Helvetica"/>
          <w:color w:val="333333"/>
          <w:sz w:val="21"/>
          <w:szCs w:val="21"/>
        </w:rPr>
        <w:t>tab and select the resource that will help you best. Below are descriptions of each resource to help you choose. </w:t>
      </w:r>
      <w:r w:rsidR="00385A30">
        <w:rPr>
          <w:rFonts w:ascii="Helvetica" w:eastAsia="Times New Roman" w:hAnsi="Helvetica" w:cs="Helvetica"/>
          <w:color w:val="333333"/>
          <w:sz w:val="21"/>
          <w:szCs w:val="21"/>
        </w:rPr>
        <w:t xml:space="preserve"> </w:t>
      </w:r>
      <w:r w:rsidR="00385A30" w:rsidRPr="00385A30">
        <w:rPr>
          <w:rFonts w:ascii="Helvetica" w:eastAsia="Times New Roman" w:hAnsi="Helvetica" w:cs="Helvetica"/>
          <w:b/>
          <w:color w:val="333333"/>
          <w:sz w:val="21"/>
          <w:szCs w:val="21"/>
        </w:rPr>
        <w:t>PAL</w:t>
      </w:r>
      <w:r w:rsidR="00385A30">
        <w:rPr>
          <w:rFonts w:ascii="Helvetica" w:eastAsia="Times New Roman" w:hAnsi="Helvetica" w:cs="Helvetica"/>
          <w:color w:val="333333"/>
          <w:sz w:val="21"/>
          <w:szCs w:val="21"/>
        </w:rPr>
        <w:t xml:space="preserve"> – The user name is made up of the first four characters of the last name, the first initial of the first name and the last four digits of the student number.   For example John Smith 320401385 = smitj1385.  The student number can be found at the top of every report card.</w:t>
      </w:r>
    </w:p>
    <w:p w:rsidR="0087352D" w:rsidRPr="0087352D" w:rsidRDefault="0087352D" w:rsidP="0087352D">
      <w:pPr>
        <w:shd w:val="clear" w:color="auto" w:fill="A0CF67"/>
        <w:spacing w:before="300" w:after="150" w:line="240" w:lineRule="auto"/>
        <w:outlineLvl w:val="2"/>
        <w:rPr>
          <w:rFonts w:ascii="inherit" w:eastAsia="Times New Roman" w:hAnsi="inherit" w:cs="Helvetica"/>
          <w:color w:val="333333"/>
          <w:sz w:val="36"/>
          <w:szCs w:val="36"/>
        </w:rPr>
      </w:pPr>
      <w:proofErr w:type="gramStart"/>
      <w:r w:rsidRPr="0087352D">
        <w:rPr>
          <w:rFonts w:ascii="inherit" w:eastAsia="Times New Roman" w:hAnsi="inherit" w:cs="Helvetica"/>
          <w:color w:val="333333"/>
          <w:sz w:val="36"/>
          <w:szCs w:val="36"/>
        </w:rPr>
        <w:t>eBooks</w:t>
      </w:r>
      <w:proofErr w:type="gramEnd"/>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b/>
          <w:bCs/>
          <w:noProof/>
          <w:color w:val="333333"/>
          <w:sz w:val="21"/>
          <w:szCs w:val="21"/>
        </w:rPr>
        <w:drawing>
          <wp:inline distT="0" distB="0" distL="0" distR="0" wp14:anchorId="63ED5FF9" wp14:editId="2487B850">
            <wp:extent cx="771525" cy="321310"/>
            <wp:effectExtent l="0" t="0" r="9525" b="2540"/>
            <wp:docPr id="1" name="Picture 1" descr="OverDri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Driv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r w:rsidRPr="0087352D">
        <w:rPr>
          <w:rFonts w:ascii="Helvetica" w:eastAsia="Times New Roman" w:hAnsi="Helvetica" w:cs="Helvetica"/>
          <w:b/>
          <w:bCs/>
          <w:color w:val="333333"/>
          <w:sz w:val="21"/>
          <w:szCs w:val="21"/>
        </w:rPr>
        <w:br/>
      </w:r>
      <w:proofErr w:type="spellStart"/>
      <w:r w:rsidRPr="0087352D">
        <w:rPr>
          <w:rFonts w:ascii="Helvetica" w:eastAsia="Times New Roman" w:hAnsi="Helvetica" w:cs="Helvetica"/>
          <w:b/>
          <w:bCs/>
          <w:color w:val="333333"/>
          <w:sz w:val="21"/>
          <w:szCs w:val="21"/>
        </w:rPr>
        <w:t>OverDrive</w:t>
      </w:r>
      <w:proofErr w:type="spellEnd"/>
      <w:r w:rsidRPr="0087352D">
        <w:rPr>
          <w:rFonts w:ascii="Helvetica" w:eastAsia="Times New Roman" w:hAnsi="Helvetica" w:cs="Helvetica"/>
          <w:b/>
          <w:bCs/>
          <w:color w:val="333333"/>
          <w:sz w:val="21"/>
          <w:szCs w:val="21"/>
        </w:rPr>
        <w:t> </w:t>
      </w:r>
      <w:r w:rsidRPr="0087352D">
        <w:rPr>
          <w:rFonts w:ascii="Helvetica" w:eastAsia="Times New Roman" w:hAnsi="Helvetica" w:cs="Helvetica"/>
          <w:color w:val="333333"/>
          <w:sz w:val="21"/>
          <w:szCs w:val="21"/>
        </w:rPr>
        <w:t xml:space="preserve">has thousands of fiction and non-fiction eBooks (and some audiobooks) for all ages to read on any device (computer, phone, </w:t>
      </w:r>
      <w:proofErr w:type="gramStart"/>
      <w:r w:rsidRPr="0087352D">
        <w:rPr>
          <w:rFonts w:ascii="Helvetica" w:eastAsia="Times New Roman" w:hAnsi="Helvetica" w:cs="Helvetica"/>
          <w:color w:val="333333"/>
          <w:sz w:val="21"/>
          <w:szCs w:val="21"/>
        </w:rPr>
        <w:t>tablet</w:t>
      </w:r>
      <w:proofErr w:type="gramEnd"/>
      <w:r w:rsidRPr="0087352D">
        <w:rPr>
          <w:rFonts w:ascii="Helvetica" w:eastAsia="Times New Roman" w:hAnsi="Helvetica" w:cs="Helvetica"/>
          <w:color w:val="333333"/>
          <w:sz w:val="21"/>
          <w:szCs w:val="21"/>
        </w:rPr>
        <w:t>).  </w:t>
      </w:r>
      <w:r w:rsidRPr="0087352D">
        <w:rPr>
          <w:rFonts w:ascii="Helvetica" w:eastAsia="Times New Roman" w:hAnsi="Helvetica" w:cs="Helvetica"/>
          <w:b/>
          <w:bCs/>
          <w:color w:val="333333"/>
          <w:sz w:val="21"/>
          <w:szCs w:val="21"/>
        </w:rPr>
        <w:t>Log in with your PAL</w:t>
      </w:r>
      <w:r w:rsidRPr="0087352D">
        <w:rPr>
          <w:rFonts w:ascii="Helvetica" w:eastAsia="Times New Roman" w:hAnsi="Helvetica" w:cs="Helvetica"/>
          <w:color w:val="333333"/>
          <w:sz w:val="21"/>
          <w:szCs w:val="21"/>
        </w:rPr>
        <w:t> and start reading! Help is available </w:t>
      </w:r>
      <w:hyperlink r:id="rId9" w:tgtFrame="_blank" w:history="1">
        <w:r w:rsidRPr="0087352D">
          <w:rPr>
            <w:rFonts w:ascii="Helvetica" w:eastAsia="Times New Roman" w:hAnsi="Helvetica" w:cs="Helvetica"/>
            <w:color w:val="005DAA"/>
            <w:sz w:val="21"/>
            <w:szCs w:val="21"/>
            <w:u w:val="single"/>
          </w:rPr>
          <w:t>here.</w:t>
        </w:r>
        <w:r w:rsidRPr="0087352D">
          <w:rPr>
            <w:rFonts w:ascii="Helvetica" w:eastAsia="Times New Roman" w:hAnsi="Helvetica" w:cs="Helvetica"/>
            <w:color w:val="005DAA"/>
            <w:sz w:val="21"/>
            <w:szCs w:val="21"/>
          </w:rPr>
          <w:br/>
        </w:r>
      </w:hyperlink>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05B69B46" wp14:editId="496F8779">
            <wp:extent cx="771525" cy="321310"/>
            <wp:effectExtent l="0" t="0" r="9525" b="2540"/>
            <wp:docPr id="2" name="Picture 2" descr="Tumblebook Libr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blebook Library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p>
    <w:p w:rsidR="0087352D" w:rsidRPr="0087352D" w:rsidRDefault="0087352D" w:rsidP="0087352D">
      <w:pPr>
        <w:spacing w:before="150" w:after="150" w:line="300" w:lineRule="atLeast"/>
        <w:rPr>
          <w:rFonts w:ascii="Helvetica" w:eastAsia="Times New Roman" w:hAnsi="Helvetica" w:cs="Helvetica"/>
          <w:color w:val="333333"/>
          <w:sz w:val="21"/>
          <w:szCs w:val="21"/>
        </w:rPr>
      </w:pPr>
      <w:proofErr w:type="spellStart"/>
      <w:r w:rsidRPr="0087352D">
        <w:rPr>
          <w:rFonts w:ascii="Helvetica" w:eastAsia="Times New Roman" w:hAnsi="Helvetica" w:cs="Helvetica"/>
          <w:b/>
          <w:bCs/>
          <w:color w:val="333333"/>
          <w:sz w:val="21"/>
          <w:szCs w:val="21"/>
        </w:rPr>
        <w:t>Tumblebook</w:t>
      </w:r>
      <w:proofErr w:type="spellEnd"/>
      <w:r w:rsidRPr="0087352D">
        <w:rPr>
          <w:rFonts w:ascii="Helvetica" w:eastAsia="Times New Roman" w:hAnsi="Helvetica" w:cs="Helvetica"/>
          <w:b/>
          <w:bCs/>
          <w:color w:val="333333"/>
          <w:sz w:val="21"/>
          <w:szCs w:val="21"/>
        </w:rPr>
        <w:t xml:space="preserve"> Library </w:t>
      </w:r>
      <w:r w:rsidRPr="0087352D">
        <w:rPr>
          <w:rFonts w:ascii="Helvetica" w:eastAsia="Times New Roman" w:hAnsi="Helvetica" w:cs="Helvetica"/>
          <w:color w:val="333333"/>
          <w:sz w:val="21"/>
          <w:szCs w:val="21"/>
        </w:rPr>
        <w:t>is a large collection of animated, talking picture books. Listen or read along!</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56AD0BE4" wp14:editId="47AE08FD">
            <wp:extent cx="771525" cy="321310"/>
            <wp:effectExtent l="0" t="0" r="9525" b="2540"/>
            <wp:docPr id="3" name="Picture 3" descr="BookFli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Flix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p>
    <w:p w:rsidR="0087352D" w:rsidRPr="0087352D" w:rsidRDefault="0087352D" w:rsidP="0087352D">
      <w:pPr>
        <w:spacing w:before="150" w:after="150" w:line="300" w:lineRule="atLeast"/>
        <w:rPr>
          <w:rFonts w:ascii="Helvetica" w:eastAsia="Times New Roman" w:hAnsi="Helvetica" w:cs="Helvetica"/>
          <w:color w:val="333333"/>
          <w:sz w:val="21"/>
          <w:szCs w:val="21"/>
        </w:rPr>
      </w:pPr>
      <w:proofErr w:type="spellStart"/>
      <w:r w:rsidRPr="0087352D">
        <w:rPr>
          <w:rFonts w:ascii="Helvetica" w:eastAsia="Times New Roman" w:hAnsi="Helvetica" w:cs="Helvetica"/>
          <w:b/>
          <w:bCs/>
          <w:color w:val="333333"/>
          <w:sz w:val="21"/>
          <w:szCs w:val="21"/>
        </w:rPr>
        <w:t>BookFlix</w:t>
      </w:r>
      <w:proofErr w:type="spellEnd"/>
      <w:r w:rsidRPr="0087352D">
        <w:rPr>
          <w:rFonts w:ascii="Helvetica" w:eastAsia="Times New Roman" w:hAnsi="Helvetica" w:cs="Helvetica"/>
          <w:b/>
          <w:bCs/>
          <w:color w:val="333333"/>
          <w:sz w:val="21"/>
          <w:szCs w:val="21"/>
        </w:rPr>
        <w:t> </w:t>
      </w:r>
      <w:r w:rsidRPr="0087352D">
        <w:rPr>
          <w:rFonts w:ascii="Helvetica" w:eastAsia="Times New Roman" w:hAnsi="Helvetica" w:cs="Helvetica"/>
          <w:color w:val="333333"/>
          <w:sz w:val="21"/>
          <w:szCs w:val="21"/>
        </w:rPr>
        <w:t>pairs video storybooks with related non-fiction eBooks. Watch the story or read the book with the option of a narrated read-along.</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7A9B9F9C" wp14:editId="3F470B5F">
            <wp:extent cx="771525" cy="321310"/>
            <wp:effectExtent l="0" t="0" r="9525" b="2540"/>
            <wp:docPr id="4" name="Picture 4" descr="Capst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ston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r w:rsidRPr="0087352D">
        <w:rPr>
          <w:rFonts w:ascii="Helvetica" w:eastAsia="Times New Roman" w:hAnsi="Helvetica" w:cs="Helvetica"/>
          <w:b/>
          <w:bCs/>
          <w:color w:val="333333"/>
          <w:sz w:val="21"/>
          <w:szCs w:val="21"/>
        </w:rPr>
        <w:br/>
        <w:t>Capstone Interactive Library </w:t>
      </w:r>
      <w:r w:rsidRPr="0087352D">
        <w:rPr>
          <w:rFonts w:ascii="Helvetica" w:eastAsia="Times New Roman" w:hAnsi="Helvetica" w:cs="Helvetica"/>
          <w:color w:val="333333"/>
          <w:sz w:val="21"/>
          <w:szCs w:val="21"/>
        </w:rPr>
        <w:t>is a collection of interactive eBooks, each with audio and read-along options.</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238C2457" wp14:editId="525AD580">
            <wp:extent cx="771525" cy="321310"/>
            <wp:effectExtent l="0" t="0" r="9525" b="2540"/>
            <wp:docPr id="5" name="Picture 5" descr="International Children's Digital Libr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tional Children's Digital Library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r w:rsidRPr="0087352D">
        <w:rPr>
          <w:rFonts w:ascii="Helvetica" w:eastAsia="Times New Roman" w:hAnsi="Helvetica" w:cs="Helvetica"/>
          <w:b/>
          <w:bCs/>
          <w:color w:val="333333"/>
          <w:sz w:val="21"/>
          <w:szCs w:val="21"/>
        </w:rPr>
        <w:br/>
        <w:t>International Children’s Digital Library</w:t>
      </w:r>
      <w:proofErr w:type="gramStart"/>
      <w:r w:rsidRPr="0087352D">
        <w:rPr>
          <w:rFonts w:ascii="Helvetica" w:eastAsia="Times New Roman" w:hAnsi="Helvetica" w:cs="Helvetica"/>
          <w:b/>
          <w:bCs/>
          <w:color w:val="333333"/>
          <w:sz w:val="21"/>
          <w:szCs w:val="21"/>
        </w:rPr>
        <w:t> </w:t>
      </w:r>
      <w:r w:rsidRPr="0087352D">
        <w:rPr>
          <w:rFonts w:ascii="Helvetica" w:eastAsia="Times New Roman" w:hAnsi="Helvetica" w:cs="Helvetica"/>
          <w:color w:val="333333"/>
          <w:sz w:val="21"/>
          <w:szCs w:val="21"/>
        </w:rPr>
        <w:t> is</w:t>
      </w:r>
      <w:proofErr w:type="gramEnd"/>
      <w:r w:rsidRPr="0087352D">
        <w:rPr>
          <w:rFonts w:ascii="Helvetica" w:eastAsia="Times New Roman" w:hAnsi="Helvetica" w:cs="Helvetica"/>
          <w:color w:val="333333"/>
          <w:sz w:val="21"/>
          <w:szCs w:val="21"/>
        </w:rPr>
        <w:t xml:space="preserve"> a collection children’s books from around the world. The eBooks are presented in their original languages.</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hd w:val="clear" w:color="auto" w:fill="A0CF67"/>
        <w:spacing w:before="300" w:after="150" w:line="240" w:lineRule="auto"/>
        <w:outlineLvl w:val="2"/>
        <w:rPr>
          <w:rFonts w:ascii="inherit" w:eastAsia="Times New Roman" w:hAnsi="inherit" w:cs="Helvetica"/>
          <w:color w:val="333333"/>
          <w:sz w:val="36"/>
          <w:szCs w:val="36"/>
        </w:rPr>
      </w:pPr>
      <w:r w:rsidRPr="0087352D">
        <w:rPr>
          <w:rFonts w:ascii="inherit" w:eastAsia="Times New Roman" w:hAnsi="inherit" w:cs="Helvetica"/>
          <w:color w:val="333333"/>
          <w:sz w:val="36"/>
          <w:szCs w:val="36"/>
        </w:rPr>
        <w:t>Databases</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01BD7CAD" wp14:editId="5D649EE9">
            <wp:extent cx="771525" cy="321310"/>
            <wp:effectExtent l="0" t="0" r="9525" b="2540"/>
            <wp:docPr id="6" name="Picture 6" descr="EBSCO Explora  Prim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SCO Explora  Primary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b/>
          <w:bCs/>
          <w:color w:val="333333"/>
          <w:sz w:val="21"/>
          <w:szCs w:val="21"/>
        </w:rPr>
        <w:t xml:space="preserve">EBSCO’s </w:t>
      </w:r>
      <w:proofErr w:type="spellStart"/>
      <w:r w:rsidRPr="0087352D">
        <w:rPr>
          <w:rFonts w:ascii="Helvetica" w:eastAsia="Times New Roman" w:hAnsi="Helvetica" w:cs="Helvetica"/>
          <w:b/>
          <w:bCs/>
          <w:color w:val="333333"/>
          <w:sz w:val="21"/>
          <w:szCs w:val="21"/>
        </w:rPr>
        <w:t>Explora</w:t>
      </w:r>
      <w:proofErr w:type="spellEnd"/>
      <w:r w:rsidRPr="0087352D">
        <w:rPr>
          <w:rFonts w:ascii="Helvetica" w:eastAsia="Times New Roman" w:hAnsi="Helvetica" w:cs="Helvetica"/>
          <w:b/>
          <w:bCs/>
          <w:color w:val="333333"/>
          <w:sz w:val="21"/>
          <w:szCs w:val="21"/>
        </w:rPr>
        <w:t xml:space="preserve"> Primary</w:t>
      </w:r>
      <w:r w:rsidRPr="0087352D">
        <w:rPr>
          <w:rFonts w:ascii="Helvetica" w:eastAsia="Times New Roman" w:hAnsi="Helvetica" w:cs="Helvetica"/>
          <w:color w:val="333333"/>
          <w:sz w:val="21"/>
          <w:szCs w:val="21"/>
        </w:rPr>
        <w:t> is designed for </w:t>
      </w:r>
      <w:proofErr w:type="spellStart"/>
      <w:r w:rsidRPr="0087352D">
        <w:rPr>
          <w:rFonts w:ascii="Helvetica" w:eastAsia="Times New Roman" w:hAnsi="Helvetica" w:cs="Helvetica"/>
          <w:color w:val="333333"/>
          <w:sz w:val="21"/>
          <w:szCs w:val="21"/>
        </w:rPr>
        <w:t>for</w:t>
      </w:r>
      <w:proofErr w:type="spellEnd"/>
      <w:r w:rsidRPr="0087352D">
        <w:rPr>
          <w:rFonts w:ascii="Helvetica" w:eastAsia="Times New Roman" w:hAnsi="Helvetica" w:cs="Helvetica"/>
          <w:color w:val="333333"/>
          <w:sz w:val="21"/>
          <w:szCs w:val="21"/>
        </w:rPr>
        <w:t xml:space="preserve"> elementary school students. From this interface you may select a specific subject, or enter your own search term into the top search bar. </w:t>
      </w:r>
      <w:proofErr w:type="spellStart"/>
      <w:r w:rsidRPr="0087352D">
        <w:rPr>
          <w:rFonts w:ascii="Helvetica" w:eastAsia="Times New Roman" w:hAnsi="Helvetica" w:cs="Helvetica"/>
          <w:color w:val="333333"/>
          <w:sz w:val="21"/>
          <w:szCs w:val="21"/>
        </w:rPr>
        <w:t>Explora</w:t>
      </w:r>
      <w:proofErr w:type="spellEnd"/>
      <w:r w:rsidRPr="0087352D">
        <w:rPr>
          <w:rFonts w:ascii="Helvetica" w:eastAsia="Times New Roman" w:hAnsi="Helvetica" w:cs="Helvetica"/>
          <w:color w:val="333333"/>
          <w:sz w:val="21"/>
          <w:szCs w:val="21"/>
        </w:rPr>
        <w:t xml:space="preserve"> searches all databases at once. These include:</w:t>
      </w:r>
    </w:p>
    <w:p w:rsidR="0087352D" w:rsidRPr="0087352D" w:rsidRDefault="0087352D" w:rsidP="0087352D">
      <w:pPr>
        <w:numPr>
          <w:ilvl w:val="0"/>
          <w:numId w:val="1"/>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American Heritage Children’s Dictionary</w:t>
      </w:r>
    </w:p>
    <w:p w:rsidR="0087352D" w:rsidRPr="0087352D" w:rsidRDefault="0087352D" w:rsidP="0087352D">
      <w:pPr>
        <w:numPr>
          <w:ilvl w:val="0"/>
          <w:numId w:val="1"/>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Book Collection: Nonfiction</w:t>
      </w:r>
    </w:p>
    <w:p w:rsidR="0087352D" w:rsidRPr="0087352D" w:rsidRDefault="0087352D" w:rsidP="0087352D">
      <w:pPr>
        <w:numPr>
          <w:ilvl w:val="0"/>
          <w:numId w:val="1"/>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lastRenderedPageBreak/>
        <w:t xml:space="preserve">Funk &amp; </w:t>
      </w:r>
      <w:proofErr w:type="spellStart"/>
      <w:r w:rsidRPr="0087352D">
        <w:rPr>
          <w:rFonts w:ascii="Helvetica" w:eastAsia="Times New Roman" w:hAnsi="Helvetica" w:cs="Helvetica"/>
          <w:color w:val="333333"/>
          <w:sz w:val="21"/>
          <w:szCs w:val="21"/>
        </w:rPr>
        <w:t>Wagnalls</w:t>
      </w:r>
      <w:proofErr w:type="spellEnd"/>
      <w:r w:rsidRPr="0087352D">
        <w:rPr>
          <w:rFonts w:ascii="Helvetica" w:eastAsia="Times New Roman" w:hAnsi="Helvetica" w:cs="Helvetica"/>
          <w:color w:val="333333"/>
          <w:sz w:val="21"/>
          <w:szCs w:val="21"/>
        </w:rPr>
        <w:t xml:space="preserve"> New World Encyclopedia</w:t>
      </w:r>
    </w:p>
    <w:p w:rsidR="0087352D" w:rsidRPr="0087352D" w:rsidRDefault="0087352D" w:rsidP="0087352D">
      <w:pPr>
        <w:numPr>
          <w:ilvl w:val="0"/>
          <w:numId w:val="1"/>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Health Source – Consumer Edition</w:t>
      </w:r>
    </w:p>
    <w:p w:rsidR="0087352D" w:rsidRPr="0087352D" w:rsidRDefault="0087352D" w:rsidP="0087352D">
      <w:pPr>
        <w:numPr>
          <w:ilvl w:val="0"/>
          <w:numId w:val="1"/>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History Reference Center  </w:t>
      </w:r>
    </w:p>
    <w:p w:rsidR="0087352D" w:rsidRPr="0087352D" w:rsidRDefault="0087352D" w:rsidP="0087352D">
      <w:pPr>
        <w:numPr>
          <w:ilvl w:val="0"/>
          <w:numId w:val="1"/>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Middle Search Plus</w:t>
      </w:r>
    </w:p>
    <w:p w:rsidR="0087352D" w:rsidRPr="0087352D" w:rsidRDefault="0087352D" w:rsidP="0087352D">
      <w:pPr>
        <w:numPr>
          <w:ilvl w:val="0"/>
          <w:numId w:val="1"/>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Newspaper Source</w:t>
      </w:r>
    </w:p>
    <w:p w:rsidR="0087352D" w:rsidRPr="0087352D" w:rsidRDefault="0087352D" w:rsidP="0087352D">
      <w:pPr>
        <w:numPr>
          <w:ilvl w:val="0"/>
          <w:numId w:val="1"/>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Primary Search</w:t>
      </w:r>
    </w:p>
    <w:p w:rsidR="0087352D" w:rsidRPr="0087352D" w:rsidRDefault="0087352D" w:rsidP="0087352D">
      <w:pPr>
        <w:numPr>
          <w:ilvl w:val="0"/>
          <w:numId w:val="1"/>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Science Reference Center</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783134F9" wp14:editId="12CA2D9F">
            <wp:extent cx="771525" cy="321310"/>
            <wp:effectExtent l="0" t="0" r="9525" b="2540"/>
            <wp:docPr id="7" name="Picture 7" descr="Gale 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le Search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b/>
          <w:bCs/>
          <w:color w:val="333333"/>
          <w:sz w:val="21"/>
          <w:szCs w:val="21"/>
        </w:rPr>
        <w:t>Gale Online Resources</w:t>
      </w:r>
      <w:r w:rsidRPr="0087352D">
        <w:rPr>
          <w:rFonts w:ascii="Helvetica" w:eastAsia="Times New Roman" w:hAnsi="Helvetica" w:cs="Helvetica"/>
          <w:color w:val="333333"/>
          <w:sz w:val="21"/>
          <w:szCs w:val="21"/>
        </w:rPr>
        <w:t> will search all Gale databases using the </w:t>
      </w:r>
      <w:proofErr w:type="spellStart"/>
      <w:r w:rsidRPr="0087352D">
        <w:rPr>
          <w:rFonts w:ascii="Helvetica" w:eastAsia="Times New Roman" w:hAnsi="Helvetica" w:cs="Helvetica"/>
          <w:color w:val="333333"/>
          <w:sz w:val="21"/>
          <w:szCs w:val="21"/>
        </w:rPr>
        <w:t>PowerSearch</w:t>
      </w:r>
      <w:proofErr w:type="spellEnd"/>
      <w:r w:rsidRPr="0087352D">
        <w:rPr>
          <w:rFonts w:ascii="Helvetica" w:eastAsia="Times New Roman" w:hAnsi="Helvetica" w:cs="Helvetica"/>
          <w:color w:val="333333"/>
          <w:sz w:val="21"/>
          <w:szCs w:val="21"/>
        </w:rPr>
        <w:t xml:space="preserve"> bar. Or, select a specific database from the homepage. The databases the “</w:t>
      </w:r>
      <w:proofErr w:type="spellStart"/>
      <w:r w:rsidRPr="0087352D">
        <w:rPr>
          <w:rFonts w:ascii="Helvetica" w:eastAsia="Times New Roman" w:hAnsi="Helvetica" w:cs="Helvetica"/>
          <w:color w:val="333333"/>
          <w:sz w:val="21"/>
          <w:szCs w:val="21"/>
        </w:rPr>
        <w:t>PowerSearch</w:t>
      </w:r>
      <w:proofErr w:type="spellEnd"/>
      <w:r w:rsidRPr="0087352D">
        <w:rPr>
          <w:rFonts w:ascii="Helvetica" w:eastAsia="Times New Roman" w:hAnsi="Helvetica" w:cs="Helvetica"/>
          <w:color w:val="333333"/>
          <w:sz w:val="21"/>
          <w:szCs w:val="21"/>
        </w:rPr>
        <w:t>” searches are:</w:t>
      </w:r>
    </w:p>
    <w:p w:rsidR="0087352D" w:rsidRPr="0087352D" w:rsidRDefault="0087352D" w:rsidP="0087352D">
      <w:pPr>
        <w:numPr>
          <w:ilvl w:val="0"/>
          <w:numId w:val="2"/>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Canada in Context </w:t>
      </w:r>
      <w:r w:rsidRPr="0087352D">
        <w:rPr>
          <w:rFonts w:ascii="Helvetica" w:eastAsia="Times New Roman" w:hAnsi="Helvetica" w:cs="Helvetica"/>
          <w:i/>
          <w:iCs/>
          <w:color w:val="333333"/>
          <w:sz w:val="21"/>
          <w:szCs w:val="21"/>
        </w:rPr>
        <w:t>(Intermediate +)</w:t>
      </w:r>
    </w:p>
    <w:p w:rsidR="0087352D" w:rsidRPr="0087352D" w:rsidRDefault="0087352D" w:rsidP="0087352D">
      <w:pPr>
        <w:numPr>
          <w:ilvl w:val="0"/>
          <w:numId w:val="2"/>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Research in Context </w:t>
      </w:r>
      <w:r w:rsidRPr="0087352D">
        <w:rPr>
          <w:rFonts w:ascii="Helvetica" w:eastAsia="Times New Roman" w:hAnsi="Helvetica" w:cs="Helvetica"/>
          <w:i/>
          <w:iCs/>
          <w:color w:val="333333"/>
          <w:sz w:val="21"/>
          <w:szCs w:val="21"/>
        </w:rPr>
        <w:t>(Intermediate +)</w:t>
      </w:r>
    </w:p>
    <w:p w:rsidR="0087352D" w:rsidRPr="0087352D" w:rsidRDefault="0087352D" w:rsidP="0087352D">
      <w:pPr>
        <w:numPr>
          <w:ilvl w:val="0"/>
          <w:numId w:val="2"/>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xml:space="preserve">Kids </w:t>
      </w:r>
      <w:proofErr w:type="spellStart"/>
      <w:r w:rsidRPr="0087352D">
        <w:rPr>
          <w:rFonts w:ascii="Helvetica" w:eastAsia="Times New Roman" w:hAnsi="Helvetica" w:cs="Helvetica"/>
          <w:color w:val="333333"/>
          <w:sz w:val="21"/>
          <w:szCs w:val="21"/>
        </w:rPr>
        <w:t>InfoBits</w:t>
      </w:r>
      <w:proofErr w:type="spellEnd"/>
      <w:r w:rsidRPr="0087352D">
        <w:rPr>
          <w:rFonts w:ascii="Helvetica" w:eastAsia="Times New Roman" w:hAnsi="Helvetica" w:cs="Helvetica"/>
          <w:color w:val="333333"/>
          <w:sz w:val="21"/>
          <w:szCs w:val="21"/>
        </w:rPr>
        <w:t> </w:t>
      </w:r>
      <w:r w:rsidRPr="0087352D">
        <w:rPr>
          <w:rFonts w:ascii="Helvetica" w:eastAsia="Times New Roman" w:hAnsi="Helvetica" w:cs="Helvetica"/>
          <w:i/>
          <w:iCs/>
          <w:color w:val="333333"/>
          <w:sz w:val="21"/>
          <w:szCs w:val="21"/>
        </w:rPr>
        <w:t>(Primary &amp; Junior students)</w:t>
      </w:r>
    </w:p>
    <w:p w:rsidR="0087352D" w:rsidRPr="0087352D" w:rsidRDefault="0087352D" w:rsidP="0087352D">
      <w:pPr>
        <w:numPr>
          <w:ilvl w:val="0"/>
          <w:numId w:val="2"/>
        </w:numPr>
        <w:spacing w:before="100" w:beforeAutospacing="1" w:after="100" w:afterAutospacing="1" w:line="300" w:lineRule="atLeast"/>
        <w:ind w:left="495"/>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xml:space="preserve">Info </w:t>
      </w:r>
      <w:proofErr w:type="spellStart"/>
      <w:r w:rsidRPr="0087352D">
        <w:rPr>
          <w:rFonts w:ascii="Helvetica" w:eastAsia="Times New Roman" w:hAnsi="Helvetica" w:cs="Helvetica"/>
          <w:color w:val="333333"/>
          <w:sz w:val="21"/>
          <w:szCs w:val="21"/>
        </w:rPr>
        <w:t>Trac</w:t>
      </w:r>
      <w:proofErr w:type="spellEnd"/>
      <w:r w:rsidRPr="0087352D">
        <w:rPr>
          <w:rFonts w:ascii="Helvetica" w:eastAsia="Times New Roman" w:hAnsi="Helvetica" w:cs="Helvetica"/>
          <w:color w:val="333333"/>
          <w:sz w:val="21"/>
          <w:szCs w:val="21"/>
        </w:rPr>
        <w:t xml:space="preserve"> Junior Edition </w:t>
      </w:r>
      <w:r w:rsidRPr="0087352D">
        <w:rPr>
          <w:rFonts w:ascii="Helvetica" w:eastAsia="Times New Roman" w:hAnsi="Helvetica" w:cs="Helvetica"/>
          <w:i/>
          <w:iCs/>
          <w:color w:val="333333"/>
          <w:sz w:val="21"/>
          <w:szCs w:val="21"/>
        </w:rPr>
        <w:t>(Grades 6 +)</w:t>
      </w:r>
      <w:r w:rsidRPr="0087352D">
        <w:rPr>
          <w:rFonts w:ascii="Helvetica" w:eastAsia="Times New Roman" w:hAnsi="Helvetica" w:cs="Helvetica"/>
          <w:color w:val="333333"/>
          <w:sz w:val="21"/>
          <w:szCs w:val="21"/>
        </w:rPr>
        <w: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r w:rsidRPr="0087352D">
        <w:rPr>
          <w:rFonts w:ascii="Helvetica" w:eastAsia="Times New Roman" w:hAnsi="Helvetica" w:cs="Helvetica"/>
          <w:noProof/>
          <w:color w:val="333333"/>
          <w:sz w:val="21"/>
          <w:szCs w:val="21"/>
        </w:rPr>
        <w:drawing>
          <wp:inline distT="0" distB="0" distL="0" distR="0" wp14:anchorId="0DCF45EA" wp14:editId="63B9E3CB">
            <wp:extent cx="771525" cy="321310"/>
            <wp:effectExtent l="0" t="0" r="9525" b="2540"/>
            <wp:docPr id="8" name="Picture 8" descr="Novelist K-8 Pl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elist K-8 Plus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r w:rsidRPr="0087352D">
        <w:rPr>
          <w:rFonts w:ascii="Helvetica" w:eastAsia="Times New Roman" w:hAnsi="Helvetica" w:cs="Helvetica"/>
          <w:b/>
          <w:bCs/>
          <w:color w:val="333333"/>
          <w:sz w:val="21"/>
          <w:szCs w:val="21"/>
        </w:rPr>
        <w:br/>
      </w:r>
      <w:proofErr w:type="spellStart"/>
      <w:r w:rsidRPr="0087352D">
        <w:rPr>
          <w:rFonts w:ascii="Helvetica" w:eastAsia="Times New Roman" w:hAnsi="Helvetica" w:cs="Helvetica"/>
          <w:b/>
          <w:bCs/>
          <w:color w:val="333333"/>
          <w:sz w:val="21"/>
          <w:szCs w:val="21"/>
        </w:rPr>
        <w:t>NoveList</w:t>
      </w:r>
      <w:proofErr w:type="spellEnd"/>
      <w:r w:rsidRPr="0087352D">
        <w:rPr>
          <w:rFonts w:ascii="Helvetica" w:eastAsia="Times New Roman" w:hAnsi="Helvetica" w:cs="Helvetica"/>
          <w:b/>
          <w:bCs/>
          <w:color w:val="333333"/>
          <w:sz w:val="21"/>
          <w:szCs w:val="21"/>
        </w:rPr>
        <w:t xml:space="preserve"> K-8 Plus</w:t>
      </w:r>
      <w:r w:rsidRPr="0087352D">
        <w:rPr>
          <w:rFonts w:ascii="Helvetica" w:eastAsia="Times New Roman" w:hAnsi="Helvetica" w:cs="Helvetica"/>
          <w:color w:val="333333"/>
          <w:sz w:val="21"/>
          <w:szCs w:val="21"/>
        </w:rPr>
        <w:t xml:space="preserve"> recommends fiction and non-fiction books for students from Kindergarten to Grade 8 that </w:t>
      </w:r>
      <w:proofErr w:type="gramStart"/>
      <w:r w:rsidRPr="0087352D">
        <w:rPr>
          <w:rFonts w:ascii="Helvetica" w:eastAsia="Times New Roman" w:hAnsi="Helvetica" w:cs="Helvetica"/>
          <w:color w:val="333333"/>
          <w:sz w:val="21"/>
          <w:szCs w:val="21"/>
        </w:rPr>
        <w:t>are</w:t>
      </w:r>
      <w:proofErr w:type="gramEnd"/>
      <w:r w:rsidRPr="0087352D">
        <w:rPr>
          <w:rFonts w:ascii="Helvetica" w:eastAsia="Times New Roman" w:hAnsi="Helvetica" w:cs="Helvetica"/>
          <w:color w:val="333333"/>
          <w:sz w:val="21"/>
          <w:szCs w:val="21"/>
        </w:rPr>
        <w:t xml:space="preserve"> just right for your reading level and interests. Search for a </w:t>
      </w:r>
      <w:proofErr w:type="spellStart"/>
      <w:r w:rsidRPr="0087352D">
        <w:rPr>
          <w:rFonts w:ascii="Helvetica" w:eastAsia="Times New Roman" w:hAnsi="Helvetica" w:cs="Helvetica"/>
          <w:color w:val="333333"/>
          <w:sz w:val="21"/>
          <w:szCs w:val="21"/>
        </w:rPr>
        <w:t>favourite</w:t>
      </w:r>
      <w:proofErr w:type="spellEnd"/>
      <w:r w:rsidRPr="0087352D">
        <w:rPr>
          <w:rFonts w:ascii="Helvetica" w:eastAsia="Times New Roman" w:hAnsi="Helvetica" w:cs="Helvetica"/>
          <w:color w:val="333333"/>
          <w:sz w:val="21"/>
          <w:szCs w:val="21"/>
        </w:rPr>
        <w:t xml:space="preserve"> book, and find other books just like it!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38D041BB" wp14:editId="28768744">
            <wp:extent cx="771525" cy="321310"/>
            <wp:effectExtent l="0" t="0" r="9525" b="2540"/>
            <wp:docPr id="9" name="Picture 9" descr="Pebble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bbleGo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r w:rsidRPr="0087352D">
        <w:rPr>
          <w:rFonts w:ascii="Helvetica" w:eastAsia="Times New Roman" w:hAnsi="Helvetica" w:cs="Helvetica"/>
          <w:b/>
          <w:bCs/>
          <w:color w:val="333333"/>
          <w:sz w:val="21"/>
          <w:szCs w:val="21"/>
        </w:rPr>
        <w:br/>
      </w:r>
      <w:proofErr w:type="spellStart"/>
      <w:r w:rsidRPr="0087352D">
        <w:rPr>
          <w:rFonts w:ascii="Helvetica" w:eastAsia="Times New Roman" w:hAnsi="Helvetica" w:cs="Helvetica"/>
          <w:b/>
          <w:bCs/>
          <w:color w:val="333333"/>
          <w:sz w:val="21"/>
          <w:szCs w:val="21"/>
        </w:rPr>
        <w:t>PebbleGo</w:t>
      </w:r>
      <w:proofErr w:type="spellEnd"/>
      <w:r w:rsidRPr="0087352D">
        <w:rPr>
          <w:rFonts w:ascii="Helvetica" w:eastAsia="Times New Roman" w:hAnsi="Helvetica" w:cs="Helvetica"/>
          <w:b/>
          <w:bCs/>
          <w:color w:val="333333"/>
          <w:sz w:val="21"/>
          <w:szCs w:val="21"/>
        </w:rPr>
        <w:t> </w:t>
      </w:r>
      <w:r w:rsidRPr="0087352D">
        <w:rPr>
          <w:rFonts w:ascii="Helvetica" w:eastAsia="Times New Roman" w:hAnsi="Helvetica" w:cs="Helvetica"/>
          <w:color w:val="333333"/>
          <w:sz w:val="21"/>
          <w:szCs w:val="21"/>
        </w:rPr>
        <w:t>lets you choose from the subjects </w:t>
      </w:r>
      <w:r w:rsidRPr="0087352D">
        <w:rPr>
          <w:rFonts w:ascii="Helvetica" w:eastAsia="Times New Roman" w:hAnsi="Helvetica" w:cs="Helvetica"/>
          <w:b/>
          <w:bCs/>
          <w:color w:val="333333"/>
          <w:sz w:val="21"/>
          <w:szCs w:val="21"/>
        </w:rPr>
        <w:t>Animals, Science, or Social Studies </w:t>
      </w:r>
      <w:r w:rsidRPr="0087352D">
        <w:rPr>
          <w:rFonts w:ascii="Helvetica" w:eastAsia="Times New Roman" w:hAnsi="Helvetica" w:cs="Helvetica"/>
          <w:color w:val="333333"/>
          <w:sz w:val="21"/>
          <w:szCs w:val="21"/>
        </w:rPr>
        <w:t>for more information. Has a read-aloud option. </w:t>
      </w:r>
    </w:p>
    <w:p w:rsidR="0087352D" w:rsidRPr="0087352D" w:rsidRDefault="0087352D" w:rsidP="0087352D">
      <w:pPr>
        <w:shd w:val="clear" w:color="auto" w:fill="A0CF67"/>
        <w:spacing w:before="300" w:after="150" w:line="240" w:lineRule="auto"/>
        <w:outlineLvl w:val="2"/>
        <w:rPr>
          <w:rFonts w:ascii="inherit" w:eastAsia="Times New Roman" w:hAnsi="inherit" w:cs="Helvetica"/>
          <w:color w:val="333333"/>
          <w:sz w:val="36"/>
          <w:szCs w:val="36"/>
        </w:rPr>
      </w:pPr>
      <w:r w:rsidRPr="0087352D">
        <w:rPr>
          <w:rFonts w:ascii="inherit" w:eastAsia="Times New Roman" w:hAnsi="inherit" w:cs="Helvetica"/>
          <w:color w:val="333333"/>
          <w:sz w:val="36"/>
          <w:szCs w:val="36"/>
        </w:rPr>
        <w:t>Encyclopedias</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662FF77E" wp14:editId="59369B07">
            <wp:extent cx="771525" cy="321310"/>
            <wp:effectExtent l="0" t="0" r="9525" b="2540"/>
            <wp:docPr id="10" name="Picture 10" descr="Britannica Element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tannica Elementary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b/>
          <w:bCs/>
          <w:color w:val="333333"/>
          <w:sz w:val="21"/>
          <w:szCs w:val="21"/>
        </w:rPr>
        <w:t>Britannica Elementary </w:t>
      </w:r>
      <w:r w:rsidRPr="0087352D">
        <w:rPr>
          <w:rFonts w:ascii="Helvetica" w:eastAsia="Times New Roman" w:hAnsi="Helvetica" w:cs="Helvetica"/>
          <w:color w:val="333333"/>
          <w:sz w:val="21"/>
          <w:szCs w:val="21"/>
        </w:rPr>
        <w:t xml:space="preserve">is designed for readers at the elementary and early middle school levels. Thousands of shorter articles cover subjects from nations of the world to animals and sports.  It also provides a Learning Zone for </w:t>
      </w:r>
      <w:proofErr w:type="spellStart"/>
      <w:r w:rsidRPr="0087352D">
        <w:rPr>
          <w:rFonts w:ascii="Helvetica" w:eastAsia="Times New Roman" w:hAnsi="Helvetica" w:cs="Helvetica"/>
          <w:color w:val="333333"/>
          <w:sz w:val="21"/>
          <w:szCs w:val="21"/>
        </w:rPr>
        <w:t>PreK</w:t>
      </w:r>
      <w:proofErr w:type="spellEnd"/>
      <w:r w:rsidRPr="0087352D">
        <w:rPr>
          <w:rFonts w:ascii="Helvetica" w:eastAsia="Times New Roman" w:hAnsi="Helvetica" w:cs="Helvetica"/>
          <w:color w:val="333333"/>
          <w:sz w:val="21"/>
          <w:szCs w:val="21"/>
        </w:rPr>
        <w:t>- Gr.2 students, a world atlas</w:t>
      </w:r>
      <w:proofErr w:type="gramStart"/>
      <w:r w:rsidRPr="0087352D">
        <w:rPr>
          <w:rFonts w:ascii="Helvetica" w:eastAsia="Times New Roman" w:hAnsi="Helvetica" w:cs="Helvetica"/>
          <w:color w:val="333333"/>
          <w:sz w:val="21"/>
          <w:szCs w:val="21"/>
        </w:rPr>
        <w:t>,  subject</w:t>
      </w:r>
      <w:proofErr w:type="gramEnd"/>
      <w:r w:rsidRPr="0087352D">
        <w:rPr>
          <w:rFonts w:ascii="Helvetica" w:eastAsia="Times New Roman" w:hAnsi="Helvetica" w:cs="Helvetica"/>
          <w:color w:val="333333"/>
          <w:sz w:val="21"/>
          <w:szCs w:val="21"/>
        </w:rPr>
        <w:t xml:space="preserve"> browse, compare countries, and learning games.</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1EE637DB" wp14:editId="00F99E03">
            <wp:extent cx="771525" cy="321310"/>
            <wp:effectExtent l="0" t="0" r="9525" b="2540"/>
            <wp:docPr id="11" name="Picture 11" descr="Britannica Midd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tannica Middle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b/>
          <w:bCs/>
          <w:color w:val="333333"/>
          <w:sz w:val="21"/>
          <w:szCs w:val="21"/>
        </w:rPr>
        <w:t>Britannica Middle </w:t>
      </w:r>
      <w:r w:rsidRPr="0087352D">
        <w:rPr>
          <w:rFonts w:ascii="Helvetica" w:eastAsia="Times New Roman" w:hAnsi="Helvetica" w:cs="Helvetica"/>
          <w:color w:val="333333"/>
          <w:sz w:val="21"/>
          <w:szCs w:val="21"/>
        </w:rPr>
        <w:t>is designed especially for middle school students. This database retrieves encyclopedia articles, web sites, videos, and articles from magazines. Features include a world atlas, subject browse, biography browse, and research tips.</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032F7737" wp14:editId="4EFD2D35">
            <wp:extent cx="771525" cy="321310"/>
            <wp:effectExtent l="0" t="0" r="9525" b="2540"/>
            <wp:docPr id="12" name="Picture 12" descr="The Canadian Encycloped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anadian Encyclopedia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r w:rsidRPr="0087352D">
        <w:rPr>
          <w:rFonts w:ascii="Helvetica" w:eastAsia="Times New Roman" w:hAnsi="Helvetica" w:cs="Helvetica"/>
          <w:b/>
          <w:bCs/>
          <w:color w:val="333333"/>
          <w:sz w:val="21"/>
          <w:szCs w:val="21"/>
        </w:rPr>
        <w:br/>
        <w:t>The Canadian Encyclopedia </w:t>
      </w:r>
      <w:r w:rsidRPr="0087352D">
        <w:rPr>
          <w:rFonts w:ascii="Helvetica" w:eastAsia="Times New Roman" w:hAnsi="Helvetica" w:cs="Helvetica"/>
          <w:color w:val="333333"/>
          <w:sz w:val="21"/>
          <w:szCs w:val="21"/>
        </w:rPr>
        <w:t>includes articles, interactive timelines, images, maps, games, &amp; more. It covers subjects including history, popular culture, events, politics, First Nations, sports and science.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lang w:val="fr-CA"/>
        </w:rPr>
        <w:t> </w:t>
      </w:r>
    </w:p>
    <w:p w:rsidR="0087352D" w:rsidRPr="0087352D" w:rsidRDefault="0087352D" w:rsidP="0087352D">
      <w:pPr>
        <w:spacing w:before="150" w:after="150" w:line="300" w:lineRule="atLeast"/>
        <w:rPr>
          <w:rFonts w:ascii="Helvetica" w:eastAsia="Times New Roman" w:hAnsi="Helvetica" w:cs="Helvetica"/>
          <w:color w:val="333333"/>
          <w:sz w:val="21"/>
          <w:szCs w:val="21"/>
          <w:lang w:val="fr-CA"/>
        </w:rPr>
      </w:pPr>
      <w:r w:rsidRPr="0087352D">
        <w:rPr>
          <w:rFonts w:ascii="Helvetica" w:eastAsia="Times New Roman" w:hAnsi="Helvetica" w:cs="Helvetica"/>
          <w:noProof/>
          <w:color w:val="333333"/>
          <w:sz w:val="21"/>
          <w:szCs w:val="21"/>
        </w:rPr>
        <w:lastRenderedPageBreak/>
        <w:drawing>
          <wp:inline distT="0" distB="0" distL="0" distR="0" wp14:anchorId="61BC2061" wp14:editId="09331DD5">
            <wp:extent cx="771525" cy="321310"/>
            <wp:effectExtent l="0" t="0" r="9525" b="2540"/>
            <wp:docPr id="13" name="Picture 13" descr="L'Encyclopedie Canadien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ncyclopedie Canadienne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r w:rsidRPr="0087352D">
        <w:rPr>
          <w:rFonts w:ascii="Helvetica" w:eastAsia="Times New Roman" w:hAnsi="Helvetica" w:cs="Helvetica"/>
          <w:b/>
          <w:bCs/>
          <w:color w:val="333333"/>
          <w:sz w:val="21"/>
          <w:szCs w:val="21"/>
          <w:lang w:val="fr-CA"/>
        </w:rPr>
        <w:br/>
        <w:t>L’Encyclopédie Canadienne </w:t>
      </w:r>
      <w:r w:rsidRPr="0087352D">
        <w:rPr>
          <w:rFonts w:ascii="Helvetica" w:eastAsia="Times New Roman" w:hAnsi="Helvetica" w:cs="Helvetica"/>
          <w:color w:val="333333"/>
          <w:sz w:val="21"/>
          <w:szCs w:val="21"/>
          <w:lang w:val="fr-CA"/>
        </w:rPr>
        <w:t>comprend des articles, des images, des cartes, des jeux, et plus. Il couvre des sujets tels que l’histoire, la culture populaire, les événements, la politique, les Premières Nations, les sports et la science.</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hd w:val="clear" w:color="auto" w:fill="A0CF67"/>
        <w:spacing w:before="300" w:after="150" w:line="240" w:lineRule="auto"/>
        <w:outlineLvl w:val="2"/>
        <w:rPr>
          <w:rFonts w:ascii="inherit" w:eastAsia="Times New Roman" w:hAnsi="inherit" w:cs="Helvetica"/>
          <w:color w:val="333333"/>
          <w:sz w:val="36"/>
          <w:szCs w:val="36"/>
        </w:rPr>
      </w:pPr>
      <w:proofErr w:type="spellStart"/>
      <w:proofErr w:type="gramStart"/>
      <w:r w:rsidRPr="0087352D">
        <w:rPr>
          <w:rFonts w:ascii="inherit" w:eastAsia="Times New Roman" w:hAnsi="inherit" w:cs="Helvetica"/>
          <w:color w:val="333333"/>
          <w:sz w:val="36"/>
          <w:szCs w:val="36"/>
        </w:rPr>
        <w:t>eVideos</w:t>
      </w:r>
      <w:proofErr w:type="spellEnd"/>
      <w:proofErr w:type="gramEnd"/>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See the </w:t>
      </w:r>
      <w:r w:rsidRPr="0087352D">
        <w:rPr>
          <w:rFonts w:ascii="Helvetica" w:eastAsia="Times New Roman" w:hAnsi="Helvetica" w:cs="Helvetica"/>
          <w:b/>
          <w:bCs/>
          <w:color w:val="333333"/>
          <w:sz w:val="21"/>
          <w:szCs w:val="21"/>
        </w:rPr>
        <w:t xml:space="preserve">Virtual Library – </w:t>
      </w:r>
      <w:proofErr w:type="spellStart"/>
      <w:r w:rsidRPr="0087352D">
        <w:rPr>
          <w:rFonts w:ascii="Helvetica" w:eastAsia="Times New Roman" w:hAnsi="Helvetica" w:cs="Helvetica"/>
          <w:b/>
          <w:bCs/>
          <w:color w:val="333333"/>
          <w:sz w:val="21"/>
          <w:szCs w:val="21"/>
        </w:rPr>
        <w:t>eVideo</w:t>
      </w:r>
      <w:proofErr w:type="spellEnd"/>
      <w:r w:rsidRPr="0087352D">
        <w:rPr>
          <w:rFonts w:ascii="Helvetica" w:eastAsia="Times New Roman" w:hAnsi="Helvetica" w:cs="Helvetica"/>
          <w:color w:val="333333"/>
          <w:sz w:val="21"/>
          <w:szCs w:val="21"/>
        </w:rPr>
        <w:t> tab on the </w:t>
      </w:r>
      <w:hyperlink r:id="rId22" w:tgtFrame="_blank" w:history="1">
        <w:r w:rsidRPr="0087352D">
          <w:rPr>
            <w:rFonts w:ascii="Helvetica" w:eastAsia="Times New Roman" w:hAnsi="Helvetica" w:cs="Helvetica"/>
            <w:color w:val="005DAA"/>
            <w:sz w:val="21"/>
            <w:szCs w:val="21"/>
            <w:u w:val="single"/>
          </w:rPr>
          <w:t>Virtual Library</w:t>
        </w:r>
      </w:hyperlink>
      <w:r w:rsidRPr="0087352D">
        <w:rPr>
          <w:rFonts w:ascii="Helvetica" w:eastAsia="Times New Roman" w:hAnsi="Helvetica" w:cs="Helvetica"/>
          <w:color w:val="333333"/>
          <w:sz w:val="21"/>
          <w:szCs w:val="21"/>
        </w:rPr>
        <w:t xml:space="preserve">  for quick access to popular </w:t>
      </w:r>
      <w:proofErr w:type="spellStart"/>
      <w:r w:rsidRPr="0087352D">
        <w:rPr>
          <w:rFonts w:ascii="Helvetica" w:eastAsia="Times New Roman" w:hAnsi="Helvetica" w:cs="Helvetica"/>
          <w:color w:val="333333"/>
          <w:sz w:val="21"/>
          <w:szCs w:val="21"/>
        </w:rPr>
        <w:t>eVideo</w:t>
      </w:r>
      <w:proofErr w:type="spellEnd"/>
      <w:r w:rsidRPr="0087352D">
        <w:rPr>
          <w:rFonts w:ascii="Helvetica" w:eastAsia="Times New Roman" w:hAnsi="Helvetica" w:cs="Helvetica"/>
          <w:color w:val="333333"/>
          <w:sz w:val="21"/>
          <w:szCs w:val="21"/>
        </w:rPr>
        <w:t xml:space="preserve"> resources.</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090C19C6" wp14:editId="3045668C">
            <wp:extent cx="771525" cy="321310"/>
            <wp:effectExtent l="0" t="0" r="9525" b="2540"/>
            <wp:docPr id="14" name="Picture 14" descr="Learn36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rn360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b/>
          <w:bCs/>
          <w:color w:val="333333"/>
          <w:sz w:val="21"/>
          <w:szCs w:val="21"/>
        </w:rPr>
        <w:t>Learn360 </w:t>
      </w:r>
      <w:r w:rsidRPr="0087352D">
        <w:rPr>
          <w:rFonts w:ascii="Helvetica" w:eastAsia="Times New Roman" w:hAnsi="Helvetica" w:cs="Helvetica"/>
          <w:color w:val="333333"/>
          <w:sz w:val="21"/>
          <w:szCs w:val="21"/>
        </w:rPr>
        <w:t>is a web-based digital video library comprised of thousands of K-12 core-curriculum videos, video clips, newsreels, audio and video speeches, still images, and audio files.</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717BC360" wp14:editId="340334C2">
            <wp:extent cx="771525" cy="321310"/>
            <wp:effectExtent l="0" t="0" r="9525" b="2540"/>
            <wp:docPr id="15" name="Picture 15" descr="Curi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io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b/>
          <w:bCs/>
          <w:color w:val="333333"/>
          <w:sz w:val="21"/>
          <w:szCs w:val="21"/>
        </w:rPr>
        <w:t>CBC Curio </w:t>
      </w:r>
      <w:r w:rsidRPr="0087352D">
        <w:rPr>
          <w:rFonts w:ascii="Helvetica" w:eastAsia="Times New Roman" w:hAnsi="Helvetica" w:cs="Helvetica"/>
          <w:color w:val="333333"/>
          <w:sz w:val="21"/>
          <w:szCs w:val="21"/>
        </w:rPr>
        <w:t>gives teachers and students streaming access to the best in educational video and audio from </w:t>
      </w:r>
      <w:r w:rsidRPr="0087352D">
        <w:rPr>
          <w:rFonts w:ascii="Helvetica" w:eastAsia="Times New Roman" w:hAnsi="Helvetica" w:cs="Helvetica"/>
          <w:i/>
          <w:iCs/>
          <w:color w:val="333333"/>
          <w:sz w:val="21"/>
          <w:szCs w:val="21"/>
        </w:rPr>
        <w:t>CBC</w:t>
      </w:r>
      <w:r w:rsidRPr="0087352D">
        <w:rPr>
          <w:rFonts w:ascii="Helvetica" w:eastAsia="Times New Roman" w:hAnsi="Helvetica" w:cs="Helvetica"/>
          <w:color w:val="333333"/>
          <w:sz w:val="21"/>
          <w:szCs w:val="21"/>
        </w:rPr>
        <w:t> and Radio-Canada. You’ll find documentaries from television and radio, news reports and more</w:t>
      </w:r>
      <w:r w:rsidR="00143304">
        <w:rPr>
          <w:rFonts w:ascii="Helvetica" w:eastAsia="Times New Roman" w:hAnsi="Helvetica" w:cs="Helvetica"/>
          <w:color w:val="333333"/>
          <w:sz w:val="21"/>
          <w:szCs w:val="21"/>
        </w:rPr>
        <w:t>.</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color w:val="333333"/>
          <w:sz w:val="21"/>
          <w:szCs w:val="21"/>
        </w:rPr>
        <w:t> </w:t>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noProof/>
          <w:color w:val="333333"/>
          <w:sz w:val="21"/>
          <w:szCs w:val="21"/>
        </w:rPr>
        <w:drawing>
          <wp:inline distT="0" distB="0" distL="0" distR="0" wp14:anchorId="7A0BCC1E" wp14:editId="31A28C57">
            <wp:extent cx="771525" cy="321310"/>
            <wp:effectExtent l="0" t="0" r="9525" b="2540"/>
            <wp:docPr id="16" name="Picture 16" descr="NFB Camp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FB Campus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1525" cy="321310"/>
                    </a:xfrm>
                    <a:prstGeom prst="rect">
                      <a:avLst/>
                    </a:prstGeom>
                    <a:noFill/>
                    <a:ln>
                      <a:noFill/>
                    </a:ln>
                  </pic:spPr>
                </pic:pic>
              </a:graphicData>
            </a:graphic>
          </wp:inline>
        </w:drawing>
      </w:r>
    </w:p>
    <w:p w:rsidR="0087352D" w:rsidRPr="0087352D" w:rsidRDefault="0087352D" w:rsidP="0087352D">
      <w:pPr>
        <w:spacing w:before="150" w:after="150" w:line="300" w:lineRule="atLeast"/>
        <w:rPr>
          <w:rFonts w:ascii="Helvetica" w:eastAsia="Times New Roman" w:hAnsi="Helvetica" w:cs="Helvetica"/>
          <w:color w:val="333333"/>
          <w:sz w:val="21"/>
          <w:szCs w:val="21"/>
        </w:rPr>
      </w:pPr>
      <w:r w:rsidRPr="0087352D">
        <w:rPr>
          <w:rFonts w:ascii="Helvetica" w:eastAsia="Times New Roman" w:hAnsi="Helvetica" w:cs="Helvetica"/>
          <w:b/>
          <w:bCs/>
          <w:color w:val="333333"/>
          <w:sz w:val="21"/>
          <w:szCs w:val="21"/>
        </w:rPr>
        <w:t>NFB Campus </w:t>
      </w:r>
      <w:r w:rsidRPr="0087352D">
        <w:rPr>
          <w:rFonts w:ascii="Helvetica" w:eastAsia="Times New Roman" w:hAnsi="Helvetica" w:cs="Helvetica"/>
          <w:color w:val="333333"/>
          <w:sz w:val="21"/>
          <w:szCs w:val="21"/>
        </w:rPr>
        <w:t>is</w:t>
      </w:r>
      <w:r w:rsidRPr="0087352D">
        <w:rPr>
          <w:rFonts w:ascii="Helvetica" w:eastAsia="Times New Roman" w:hAnsi="Helvetica" w:cs="Helvetica"/>
          <w:b/>
          <w:bCs/>
          <w:color w:val="333333"/>
          <w:sz w:val="21"/>
          <w:szCs w:val="21"/>
        </w:rPr>
        <w:t> </w:t>
      </w:r>
      <w:r w:rsidRPr="0087352D">
        <w:rPr>
          <w:rFonts w:ascii="Helvetica" w:eastAsia="Times New Roman" w:hAnsi="Helvetica" w:cs="Helvetica"/>
          <w:color w:val="333333"/>
          <w:sz w:val="21"/>
          <w:szCs w:val="21"/>
        </w:rPr>
        <w:t>a collection from the National Film Board of Canada that includes films, interactive productions and teaching tools. The service allows users to create their own classroom-ready playlists and chapters. </w:t>
      </w:r>
      <w:proofErr w:type="gramStart"/>
      <w:r w:rsidRPr="0087352D">
        <w:rPr>
          <w:rFonts w:ascii="Helvetica" w:eastAsia="Times New Roman" w:hAnsi="Helvetica" w:cs="Helvetica"/>
          <w:b/>
          <w:bCs/>
          <w:color w:val="333333"/>
          <w:sz w:val="21"/>
          <w:szCs w:val="21"/>
        </w:rPr>
        <w:t>Only accessible on-site (not from home).</w:t>
      </w:r>
      <w:proofErr w:type="gramEnd"/>
      <w:r w:rsidRPr="0087352D">
        <w:rPr>
          <w:rFonts w:ascii="Helvetica" w:eastAsia="Times New Roman" w:hAnsi="Helvetica" w:cs="Helvetica"/>
          <w:b/>
          <w:bCs/>
          <w:color w:val="333333"/>
          <w:sz w:val="21"/>
          <w:szCs w:val="21"/>
        </w:rPr>
        <w:t> </w:t>
      </w:r>
    </w:p>
    <w:p w:rsidR="00711368" w:rsidRDefault="00711368"/>
    <w:p w:rsidR="0087352D" w:rsidRDefault="0087352D"/>
    <w:sectPr w:rsidR="0087352D" w:rsidSect="00143304">
      <w:pgSz w:w="12240" w:h="15840"/>
      <w:pgMar w:top="284" w:right="510"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4B3D"/>
    <w:multiLevelType w:val="multilevel"/>
    <w:tmpl w:val="73306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17147"/>
    <w:multiLevelType w:val="multilevel"/>
    <w:tmpl w:val="F9C0D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2D"/>
    <w:rsid w:val="00143304"/>
    <w:rsid w:val="001646CD"/>
    <w:rsid w:val="00385A30"/>
    <w:rsid w:val="00711368"/>
    <w:rsid w:val="007F7F2F"/>
    <w:rsid w:val="0087352D"/>
    <w:rsid w:val="00F2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2D"/>
    <w:rPr>
      <w:rFonts w:ascii="Tahoma" w:hAnsi="Tahoma" w:cs="Tahoma"/>
      <w:sz w:val="16"/>
      <w:szCs w:val="16"/>
    </w:rPr>
  </w:style>
  <w:style w:type="paragraph" w:styleId="ListParagraph">
    <w:name w:val="List Paragraph"/>
    <w:basedOn w:val="Normal"/>
    <w:uiPriority w:val="34"/>
    <w:qFormat/>
    <w:rsid w:val="00385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2D"/>
    <w:rPr>
      <w:rFonts w:ascii="Tahoma" w:hAnsi="Tahoma" w:cs="Tahoma"/>
      <w:sz w:val="16"/>
      <w:szCs w:val="16"/>
    </w:rPr>
  </w:style>
  <w:style w:type="paragraph" w:styleId="ListParagraph">
    <w:name w:val="List Paragraph"/>
    <w:basedOn w:val="Normal"/>
    <w:uiPriority w:val="34"/>
    <w:qFormat/>
    <w:rsid w:val="0038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5048">
      <w:bodyDiv w:val="1"/>
      <w:marLeft w:val="0"/>
      <w:marRight w:val="0"/>
      <w:marTop w:val="0"/>
      <w:marBottom w:val="0"/>
      <w:divBdr>
        <w:top w:val="none" w:sz="0" w:space="0" w:color="auto"/>
        <w:left w:val="none" w:sz="0" w:space="0" w:color="auto"/>
        <w:bottom w:val="none" w:sz="0" w:space="0" w:color="auto"/>
        <w:right w:val="none" w:sz="0" w:space="0" w:color="auto"/>
      </w:divBdr>
      <w:divsChild>
        <w:div w:id="202982051">
          <w:marLeft w:val="0"/>
          <w:marRight w:val="0"/>
          <w:marTop w:val="0"/>
          <w:marBottom w:val="0"/>
          <w:divBdr>
            <w:top w:val="none" w:sz="0" w:space="0" w:color="auto"/>
            <w:left w:val="none" w:sz="0" w:space="0" w:color="auto"/>
            <w:bottom w:val="none" w:sz="0" w:space="0" w:color="auto"/>
            <w:right w:val="none" w:sz="0" w:space="0" w:color="auto"/>
          </w:divBdr>
          <w:divsChild>
            <w:div w:id="906301425">
              <w:marLeft w:val="-225"/>
              <w:marRight w:val="-225"/>
              <w:marTop w:val="0"/>
              <w:marBottom w:val="0"/>
              <w:divBdr>
                <w:top w:val="none" w:sz="0" w:space="0" w:color="auto"/>
                <w:left w:val="none" w:sz="0" w:space="0" w:color="auto"/>
                <w:bottom w:val="none" w:sz="0" w:space="0" w:color="auto"/>
                <w:right w:val="none" w:sz="0" w:space="0" w:color="auto"/>
              </w:divBdr>
              <w:divsChild>
                <w:div w:id="870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8404">
          <w:marLeft w:val="0"/>
          <w:marRight w:val="0"/>
          <w:marTop w:val="150"/>
          <w:marBottom w:val="0"/>
          <w:divBdr>
            <w:top w:val="single" w:sz="36" w:space="9" w:color="7AC143"/>
            <w:left w:val="none" w:sz="0" w:space="0" w:color="auto"/>
            <w:bottom w:val="none" w:sz="0" w:space="0" w:color="auto"/>
            <w:right w:val="none" w:sz="0" w:space="0" w:color="auto"/>
          </w:divBdr>
          <w:divsChild>
            <w:div w:id="113524216">
              <w:marLeft w:val="0"/>
              <w:marRight w:val="0"/>
              <w:marTop w:val="0"/>
              <w:marBottom w:val="0"/>
              <w:divBdr>
                <w:top w:val="none" w:sz="0" w:space="0" w:color="auto"/>
                <w:left w:val="none" w:sz="0" w:space="0" w:color="auto"/>
                <w:bottom w:val="none" w:sz="0" w:space="0" w:color="auto"/>
                <w:right w:val="none" w:sz="0" w:space="0" w:color="auto"/>
              </w:divBdr>
              <w:divsChild>
                <w:div w:id="1259634140">
                  <w:marLeft w:val="-225"/>
                  <w:marRight w:val="-225"/>
                  <w:marTop w:val="0"/>
                  <w:marBottom w:val="0"/>
                  <w:divBdr>
                    <w:top w:val="none" w:sz="0" w:space="0" w:color="auto"/>
                    <w:left w:val="none" w:sz="0" w:space="0" w:color="auto"/>
                    <w:bottom w:val="none" w:sz="0" w:space="0" w:color="auto"/>
                    <w:right w:val="none" w:sz="0" w:space="0" w:color="auto"/>
                  </w:divBdr>
                  <w:divsChild>
                    <w:div w:id="1913612342">
                      <w:marLeft w:val="0"/>
                      <w:marRight w:val="0"/>
                      <w:marTop w:val="0"/>
                      <w:marBottom w:val="0"/>
                      <w:divBdr>
                        <w:top w:val="none" w:sz="0" w:space="0" w:color="auto"/>
                        <w:left w:val="none" w:sz="0" w:space="0" w:color="auto"/>
                        <w:bottom w:val="none" w:sz="0" w:space="0" w:color="auto"/>
                        <w:right w:val="none" w:sz="0" w:space="0" w:color="auto"/>
                      </w:divBdr>
                    </w:div>
                    <w:div w:id="944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hyperlink" Target="https://library.wrdsb.ca/library/Discovery/Home.aspx"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library.wrdsb.ca/library/Discovery/Home.aspx" TargetMode="Externa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help.overdrive.com/" TargetMode="External"/><Relationship Id="rId14" Type="http://schemas.openxmlformats.org/officeDocument/2006/relationships/image" Target="media/image6.png"/><Relationship Id="rId22" Type="http://schemas.openxmlformats.org/officeDocument/2006/relationships/hyperlink" Target="https://library.wrdsb.ca/library/Discovery/Home.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Weiler</dc:creator>
  <cp:lastModifiedBy>Lori Peebles</cp:lastModifiedBy>
  <cp:revision>2</cp:revision>
  <dcterms:created xsi:type="dcterms:W3CDTF">2016-02-08T18:58:00Z</dcterms:created>
  <dcterms:modified xsi:type="dcterms:W3CDTF">2016-02-08T18:58:00Z</dcterms:modified>
</cp:coreProperties>
</file>