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Franklin Public School Council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Nov. 16, 2023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6:30 – 8:00pm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color w:val="1155cc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  <w:tab/>
        <w:t xml:space="preserve">Franklin Library &amp; Online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meet.google.com/yzp-oxmc-cfj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Housekeeping (6:30-6:35)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 Acknowledgement: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https://youtu.be/Qoiq-ah7xO4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Adoption of Agenda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Adoption of Minutes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 minutes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Guest Speaker (6:35-6:50) - Leslie Maxwell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Presentation and questions</w:t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Student Reports (6:50-7:00)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Review and Suggested Amendments of By-laws (7:00-7:05)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Old wording:</w:t>
      </w:r>
    </w:p>
    <w:p w:rsidR="00000000" w:rsidDel="00000000" w:rsidP="00000000" w:rsidRDefault="00000000" w:rsidRPr="00000000" w14:paraId="00000015">
      <w:pPr>
        <w:widowControl w:val="0"/>
        <w:spacing w:before="379.20000000000005" w:lineRule="auto"/>
        <w:ind w:right="14.400000000000546"/>
        <w:jc w:val="both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4.4 Parents/guardians of present Franklin Public School students are qualified to be elected or appointed to the Council Executive only after one year of participation as a voting member of any Waterloo Region District School Board school council.</w:t>
      </w:r>
    </w:p>
    <w:p w:rsidR="00000000" w:rsidDel="00000000" w:rsidP="00000000" w:rsidRDefault="00000000" w:rsidRPr="00000000" w14:paraId="00000016">
      <w:pPr>
        <w:widowControl w:val="0"/>
        <w:spacing w:before="379.20000000000005" w:lineRule="auto"/>
        <w:ind w:right="14.400000000000546"/>
        <w:jc w:val="both"/>
        <w:rPr>
          <w:sz w:val="21.989999771118164"/>
          <w:szCs w:val="21.989999771118164"/>
        </w:rPr>
      </w:pPr>
      <w:r w:rsidDel="00000000" w:rsidR="00000000" w:rsidRPr="00000000">
        <w:rPr>
          <w:b w:val="1"/>
          <w:sz w:val="21.989999771118164"/>
          <w:szCs w:val="21.989999771118164"/>
          <w:rtl w:val="0"/>
        </w:rPr>
        <w:t xml:space="preserve">Suggested New Wording: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(suggested changes are in italics)</w:t>
      </w:r>
    </w:p>
    <w:p w:rsidR="00000000" w:rsidDel="00000000" w:rsidP="00000000" w:rsidRDefault="00000000" w:rsidRPr="00000000" w14:paraId="00000017">
      <w:pPr>
        <w:widowControl w:val="0"/>
        <w:spacing w:before="379.20000000000005" w:lineRule="auto"/>
        <w:ind w:right="14.400000000000546"/>
        <w:jc w:val="both"/>
        <w:rPr>
          <w:i w:val="1"/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4.4 Parents/guardians of present Franklin Public School students are qualified to be elected or appointed to the Council Executive only after one year of participation as a voting member of any Waterloo Region District School Board school council, </w:t>
      </w:r>
      <w:r w:rsidDel="00000000" w:rsidR="00000000" w:rsidRPr="00000000">
        <w:rPr>
          <w:i w:val="1"/>
          <w:sz w:val="21.989999771118164"/>
          <w:szCs w:val="21.989999771118164"/>
          <w:rtl w:val="0"/>
        </w:rPr>
        <w:t xml:space="preserve">unless there are not enough previous voting members available in which case new interested persons shall be considered qualified.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 from last week (7:05-7:15)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Sub-committee Council roles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update - Preet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Outside garden usage update - Linda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Treasurer Report Jen (7:15 -7:25) 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Account overview 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Chocolate fundraiser results</w:t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Subcommittee update - allocation of funds - Preet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(7:25-7:40)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Suggestions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&amp; questions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WRAPSC update - Sarah (7:40-7:45)</w:t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Principal and Vice-Principal Updates (7:45-8:00):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Linda Cotnam &amp; Samantha Hutchison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Sidewalk update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Kindie update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Bullying awareness and prevention week (wear pink next Wednesday)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Transportation Survey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EQAO Survey results</w:t>
      </w:r>
    </w:p>
    <w:p w:rsidR="00000000" w:rsidDel="00000000" w:rsidP="00000000" w:rsidRDefault="00000000" w:rsidRPr="00000000" w14:paraId="0000002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Questions and Concerns</w:t>
      </w:r>
    </w:p>
    <w:p w:rsidR="00000000" w:rsidDel="00000000" w:rsidP="00000000" w:rsidRDefault="00000000" w:rsidRPr="00000000" w14:paraId="00000030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End of Meeting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Meeting: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January 18,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Qoiq-ah7xO4" TargetMode="External"/><Relationship Id="rId5" Type="http://schemas.openxmlformats.org/officeDocument/2006/relationships/styles" Target="styles.xml"/><Relationship Id="rId6" Type="http://schemas.openxmlformats.org/officeDocument/2006/relationships/hyperlink" Target="http://meet.google.com/yzp-oxmc-cfj" TargetMode="External"/><Relationship Id="rId7" Type="http://schemas.openxmlformats.org/officeDocument/2006/relationships/hyperlink" Target="http://meet.google.com/yzp-oxmc-cfj" TargetMode="External"/><Relationship Id="rId8" Type="http://schemas.openxmlformats.org/officeDocument/2006/relationships/hyperlink" Target="https://youtu.be/Qoiq-ah7xO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