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48" w:rsidRDefault="00BF394C" w:rsidP="00BD1079">
      <w:pPr>
        <w:ind w:left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Waterloo Fire Rescue </w:t>
      </w:r>
      <w:r w:rsidR="005D45D3">
        <w:rPr>
          <w:rFonts w:ascii="Arial" w:hAnsi="Arial" w:cs="Arial"/>
          <w:b/>
          <w:sz w:val="32"/>
        </w:rPr>
        <w:t>u</w:t>
      </w:r>
      <w:r w:rsidR="00BD1079">
        <w:rPr>
          <w:rFonts w:ascii="Arial" w:hAnsi="Arial" w:cs="Arial"/>
          <w:b/>
          <w:sz w:val="32"/>
        </w:rPr>
        <w:t xml:space="preserve">rges </w:t>
      </w:r>
      <w:r w:rsidR="005D45D3">
        <w:rPr>
          <w:rFonts w:ascii="Arial" w:hAnsi="Arial" w:cs="Arial"/>
          <w:b/>
          <w:sz w:val="32"/>
        </w:rPr>
        <w:t>r</w:t>
      </w:r>
      <w:r w:rsidR="00BD1079">
        <w:rPr>
          <w:rFonts w:ascii="Arial" w:hAnsi="Arial" w:cs="Arial"/>
          <w:b/>
          <w:sz w:val="32"/>
        </w:rPr>
        <w:t xml:space="preserve">esidents to </w:t>
      </w:r>
      <w:r w:rsidR="005D45D3">
        <w:rPr>
          <w:rFonts w:ascii="Arial" w:hAnsi="Arial" w:cs="Arial"/>
          <w:b/>
          <w:sz w:val="32"/>
        </w:rPr>
        <w:t>k</w:t>
      </w:r>
      <w:r w:rsidR="00BD1079">
        <w:rPr>
          <w:rFonts w:ascii="Arial" w:hAnsi="Arial" w:cs="Arial"/>
          <w:b/>
          <w:sz w:val="32"/>
        </w:rPr>
        <w:t xml:space="preserve">eep </w:t>
      </w:r>
      <w:r w:rsidR="005D45D3">
        <w:rPr>
          <w:rFonts w:ascii="Arial" w:hAnsi="Arial" w:cs="Arial"/>
          <w:b/>
          <w:sz w:val="32"/>
        </w:rPr>
        <w:t>f</w:t>
      </w:r>
      <w:r w:rsidR="00BD1079">
        <w:rPr>
          <w:rFonts w:ascii="Arial" w:hAnsi="Arial" w:cs="Arial"/>
          <w:b/>
          <w:sz w:val="32"/>
        </w:rPr>
        <w:t xml:space="preserve">ire </w:t>
      </w:r>
      <w:r w:rsidR="005D45D3">
        <w:rPr>
          <w:rFonts w:ascii="Arial" w:hAnsi="Arial" w:cs="Arial"/>
          <w:b/>
          <w:sz w:val="32"/>
        </w:rPr>
        <w:t>s</w:t>
      </w:r>
      <w:r w:rsidR="00BD1079">
        <w:rPr>
          <w:rFonts w:ascii="Arial" w:hAnsi="Arial" w:cs="Arial"/>
          <w:b/>
          <w:sz w:val="32"/>
        </w:rPr>
        <w:t xml:space="preserve">afety </w:t>
      </w:r>
      <w:r w:rsidR="005D45D3">
        <w:rPr>
          <w:rFonts w:ascii="Arial" w:hAnsi="Arial" w:cs="Arial"/>
          <w:b/>
          <w:sz w:val="32"/>
        </w:rPr>
        <w:t>t</w:t>
      </w:r>
      <w:r w:rsidR="00BD1079">
        <w:rPr>
          <w:rFonts w:ascii="Arial" w:hAnsi="Arial" w:cs="Arial"/>
          <w:b/>
          <w:sz w:val="32"/>
        </w:rPr>
        <w:t xml:space="preserve">op of </w:t>
      </w:r>
      <w:r w:rsidR="005D45D3">
        <w:rPr>
          <w:rFonts w:ascii="Arial" w:hAnsi="Arial" w:cs="Arial"/>
          <w:b/>
          <w:sz w:val="32"/>
        </w:rPr>
        <w:t>m</w:t>
      </w:r>
      <w:r w:rsidR="00BD1079">
        <w:rPr>
          <w:rFonts w:ascii="Arial" w:hAnsi="Arial" w:cs="Arial"/>
          <w:b/>
          <w:sz w:val="32"/>
        </w:rPr>
        <w:t>ind</w:t>
      </w:r>
    </w:p>
    <w:p w:rsidR="00BD1079" w:rsidRPr="005E1DF1" w:rsidRDefault="00BD1079" w:rsidP="00BD1079">
      <w:pPr>
        <w:ind w:left="720"/>
        <w:rPr>
          <w:rFonts w:ascii="Arial" w:hAnsi="Arial" w:cs="Arial"/>
          <w:b/>
          <w:sz w:val="32"/>
        </w:rPr>
      </w:pPr>
    </w:p>
    <w:p w:rsidR="00BD1079" w:rsidRPr="00BD1079" w:rsidRDefault="00025383" w:rsidP="00BD1079">
      <w:pPr>
        <w:rPr>
          <w:rFonts w:ascii="Arial" w:hAnsi="Arial" w:cs="Arial"/>
          <w:sz w:val="24"/>
          <w:szCs w:val="24"/>
        </w:rPr>
      </w:pPr>
      <w:r w:rsidRPr="00492535">
        <w:rPr>
          <w:rFonts w:ascii="Arial" w:hAnsi="Arial" w:cs="Arial"/>
          <w:b/>
          <w:sz w:val="24"/>
          <w:szCs w:val="24"/>
        </w:rPr>
        <w:t xml:space="preserve">(Waterloo, Ont. – </w:t>
      </w:r>
      <w:r w:rsidR="00BD1079">
        <w:rPr>
          <w:rFonts w:ascii="Arial" w:hAnsi="Arial" w:cs="Arial"/>
          <w:b/>
          <w:sz w:val="24"/>
          <w:szCs w:val="24"/>
        </w:rPr>
        <w:t>May 6</w:t>
      </w:r>
      <w:r w:rsidR="00024068">
        <w:rPr>
          <w:rFonts w:ascii="Arial" w:hAnsi="Arial" w:cs="Arial"/>
          <w:b/>
          <w:sz w:val="24"/>
          <w:szCs w:val="24"/>
        </w:rPr>
        <w:t>, 2020</w:t>
      </w:r>
      <w:r w:rsidR="00B3150D" w:rsidRPr="00492535">
        <w:rPr>
          <w:rFonts w:ascii="Arial" w:hAnsi="Arial" w:cs="Arial"/>
          <w:b/>
          <w:sz w:val="24"/>
          <w:szCs w:val="24"/>
        </w:rPr>
        <w:t xml:space="preserve">) </w:t>
      </w:r>
      <w:r w:rsidR="00BD1079" w:rsidRPr="00BD1079">
        <w:rPr>
          <w:rFonts w:ascii="Arial" w:hAnsi="Arial" w:cs="Arial"/>
          <w:bCs/>
          <w:sz w:val="24"/>
          <w:szCs w:val="24"/>
        </w:rPr>
        <w:t xml:space="preserve">Since January 1, </w:t>
      </w:r>
      <w:r w:rsidR="005D45D3">
        <w:rPr>
          <w:rFonts w:ascii="Arial" w:hAnsi="Arial" w:cs="Arial"/>
          <w:bCs/>
          <w:sz w:val="24"/>
          <w:szCs w:val="24"/>
        </w:rPr>
        <w:t xml:space="preserve">2020, </w:t>
      </w:r>
      <w:r w:rsidR="00BD1079" w:rsidRPr="00BD1079">
        <w:rPr>
          <w:rFonts w:ascii="Arial" w:hAnsi="Arial" w:cs="Arial"/>
          <w:bCs/>
          <w:sz w:val="24"/>
          <w:szCs w:val="24"/>
        </w:rPr>
        <w:t>fire fatalities across Ontario</w:t>
      </w:r>
      <w:r w:rsidR="00BD1079" w:rsidRPr="00BD1079">
        <w:rPr>
          <w:rFonts w:ascii="Arial" w:hAnsi="Arial" w:cs="Arial"/>
          <w:sz w:val="24"/>
          <w:szCs w:val="24"/>
        </w:rPr>
        <w:t xml:space="preserve"> </w:t>
      </w:r>
      <w:r w:rsidR="005D45D3">
        <w:rPr>
          <w:rFonts w:ascii="Arial" w:hAnsi="Arial" w:cs="Arial"/>
          <w:sz w:val="24"/>
          <w:szCs w:val="24"/>
        </w:rPr>
        <w:t xml:space="preserve">have </w:t>
      </w:r>
      <w:r w:rsidR="00BD1079" w:rsidRPr="00BD1079">
        <w:rPr>
          <w:rFonts w:ascii="Arial" w:hAnsi="Arial" w:cs="Arial"/>
          <w:sz w:val="24"/>
          <w:szCs w:val="24"/>
        </w:rPr>
        <w:t>increased by 65</w:t>
      </w:r>
      <w:r w:rsidR="005D45D3">
        <w:rPr>
          <w:rFonts w:ascii="Arial" w:hAnsi="Arial" w:cs="Arial"/>
          <w:sz w:val="24"/>
          <w:szCs w:val="24"/>
        </w:rPr>
        <w:t xml:space="preserve"> per cent</w:t>
      </w:r>
      <w:r w:rsidR="00BD1079" w:rsidRPr="00BD1079">
        <w:rPr>
          <w:rFonts w:ascii="Arial" w:hAnsi="Arial" w:cs="Arial"/>
          <w:sz w:val="24"/>
          <w:szCs w:val="24"/>
        </w:rPr>
        <w:t xml:space="preserve"> compared to the same time last year, with 17 Ontarians dying in fires in March alone. </w:t>
      </w:r>
      <w:r w:rsidR="00BD1079">
        <w:rPr>
          <w:rFonts w:ascii="Arial" w:hAnsi="Arial" w:cs="Arial"/>
          <w:sz w:val="24"/>
          <w:szCs w:val="24"/>
        </w:rPr>
        <w:t xml:space="preserve">Waterloo Fire Rescue </w:t>
      </w:r>
      <w:r w:rsidR="005D45D3">
        <w:rPr>
          <w:rFonts w:ascii="Arial" w:hAnsi="Arial" w:cs="Arial"/>
          <w:sz w:val="24"/>
          <w:szCs w:val="24"/>
        </w:rPr>
        <w:t>reminds</w:t>
      </w:r>
      <w:r w:rsidR="00BD1079" w:rsidRPr="00BD1079">
        <w:rPr>
          <w:rFonts w:ascii="Arial" w:hAnsi="Arial" w:cs="Arial"/>
          <w:sz w:val="24"/>
          <w:szCs w:val="24"/>
        </w:rPr>
        <w:t xml:space="preserve"> everyone to keep fire safety top of mind.  </w:t>
      </w:r>
    </w:p>
    <w:p w:rsidR="00BD1079" w:rsidRPr="00BD1079" w:rsidRDefault="00BD1079" w:rsidP="00BD1079">
      <w:pPr>
        <w:ind w:left="720"/>
        <w:rPr>
          <w:rFonts w:ascii="Arial" w:hAnsi="Arial" w:cs="Arial"/>
          <w:sz w:val="24"/>
          <w:szCs w:val="24"/>
        </w:rPr>
      </w:pP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“</w:t>
      </w:r>
      <w:r w:rsidRPr="00BD1079">
        <w:rPr>
          <w:rFonts w:ascii="Arial" w:hAnsi="Arial" w:cs="Arial"/>
          <w:sz w:val="24"/>
          <w:szCs w:val="24"/>
          <w:lang w:eastAsia="en-CA"/>
        </w:rPr>
        <w:t>I urge you to be vigilant in preventing fires in your home</w:t>
      </w:r>
      <w:r w:rsidRPr="00BD1079">
        <w:rPr>
          <w:rFonts w:ascii="Arial" w:hAnsi="Arial" w:cs="Arial"/>
          <w:sz w:val="24"/>
          <w:szCs w:val="24"/>
        </w:rPr>
        <w:t xml:space="preserve">, especially now with </w:t>
      </w:r>
      <w:r w:rsidR="005D45D3">
        <w:rPr>
          <w:rFonts w:ascii="Arial" w:hAnsi="Arial" w:cs="Arial"/>
          <w:sz w:val="24"/>
          <w:szCs w:val="24"/>
        </w:rPr>
        <w:t>more</w:t>
      </w:r>
      <w:r w:rsidRPr="00BD1079">
        <w:rPr>
          <w:rFonts w:ascii="Arial" w:hAnsi="Arial" w:cs="Arial"/>
          <w:sz w:val="24"/>
          <w:szCs w:val="24"/>
        </w:rPr>
        <w:t xml:space="preserve"> </w:t>
      </w:r>
      <w:r w:rsidRPr="00BD1079">
        <w:rPr>
          <w:rFonts w:ascii="Arial" w:hAnsi="Arial" w:cs="Arial"/>
          <w:sz w:val="24"/>
          <w:szCs w:val="24"/>
          <w:lang w:eastAsia="en-CA"/>
        </w:rPr>
        <w:t xml:space="preserve">people at home because of </w:t>
      </w:r>
      <w:r w:rsidR="005D45D3">
        <w:rPr>
          <w:rFonts w:ascii="Arial" w:hAnsi="Arial" w:cs="Arial"/>
          <w:sz w:val="24"/>
          <w:szCs w:val="24"/>
          <w:lang w:eastAsia="en-CA"/>
        </w:rPr>
        <w:t xml:space="preserve">the </w:t>
      </w:r>
      <w:r w:rsidRPr="00BD1079">
        <w:rPr>
          <w:rFonts w:ascii="Arial" w:hAnsi="Arial" w:cs="Arial"/>
          <w:sz w:val="24"/>
          <w:szCs w:val="24"/>
          <w:lang w:eastAsia="en-CA"/>
        </w:rPr>
        <w:t>COVID-19</w:t>
      </w:r>
      <w:r w:rsidR="005D45D3">
        <w:rPr>
          <w:rFonts w:ascii="Arial" w:hAnsi="Arial" w:cs="Arial"/>
          <w:sz w:val="24"/>
          <w:szCs w:val="24"/>
          <w:lang w:eastAsia="en-CA"/>
        </w:rPr>
        <w:t xml:space="preserve"> pandemic</w:t>
      </w:r>
      <w:r w:rsidRPr="00BD1079">
        <w:rPr>
          <w:rFonts w:ascii="Arial" w:hAnsi="Arial" w:cs="Arial"/>
          <w:sz w:val="24"/>
          <w:szCs w:val="24"/>
          <w:lang w:eastAsia="en-CA"/>
        </w:rPr>
        <w:t xml:space="preserve">,” </w:t>
      </w:r>
      <w:r w:rsidRPr="00BD1079">
        <w:rPr>
          <w:rFonts w:ascii="Arial" w:hAnsi="Arial" w:cs="Arial"/>
          <w:sz w:val="24"/>
          <w:szCs w:val="24"/>
        </w:rPr>
        <w:t>sa</w:t>
      </w:r>
      <w:r w:rsidR="005D45D3">
        <w:rPr>
          <w:rFonts w:ascii="Arial" w:hAnsi="Arial" w:cs="Arial"/>
          <w:sz w:val="24"/>
          <w:szCs w:val="24"/>
        </w:rPr>
        <w:t>ys</w:t>
      </w:r>
      <w:r w:rsidRPr="00BD1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 education officer John Percy</w:t>
      </w:r>
      <w:r w:rsidR="005D45D3">
        <w:rPr>
          <w:rFonts w:ascii="Arial" w:hAnsi="Arial" w:cs="Arial"/>
          <w:sz w:val="24"/>
          <w:szCs w:val="24"/>
        </w:rPr>
        <w:t xml:space="preserve">. “It’s always important to </w:t>
      </w:r>
      <w:r w:rsidRPr="00BD1079">
        <w:rPr>
          <w:rFonts w:ascii="Arial" w:hAnsi="Arial" w:cs="Arial"/>
          <w:sz w:val="24"/>
          <w:szCs w:val="24"/>
        </w:rPr>
        <w:t>test your smoke alarms and practice your home fire escape plan.”</w:t>
      </w: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Between January 1 and May 4, 2019, there were 31 fire fatalities in Ontario.</w:t>
      </w:r>
      <w:r w:rsidR="005D45D3">
        <w:rPr>
          <w:rFonts w:ascii="Arial" w:hAnsi="Arial" w:cs="Arial"/>
          <w:sz w:val="24"/>
          <w:szCs w:val="24"/>
        </w:rPr>
        <w:t xml:space="preserve"> </w:t>
      </w:r>
      <w:r w:rsidRPr="00BD1079">
        <w:rPr>
          <w:rFonts w:ascii="Arial" w:hAnsi="Arial" w:cs="Arial"/>
          <w:sz w:val="24"/>
          <w:szCs w:val="24"/>
        </w:rPr>
        <w:t>Over that same period this year, there have been 51 fire fatalities.</w:t>
      </w: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</w:p>
    <w:p w:rsidR="00BD1079" w:rsidRDefault="00BD1079" w:rsidP="00BD1079">
      <w:pPr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 xml:space="preserve">“Only you can make sure these types of tragedies do not happen in </w:t>
      </w:r>
      <w:r>
        <w:rPr>
          <w:rFonts w:ascii="Arial" w:hAnsi="Arial" w:cs="Arial"/>
          <w:sz w:val="24"/>
          <w:szCs w:val="24"/>
        </w:rPr>
        <w:t>Waterloo,” continue</w:t>
      </w:r>
      <w:r w:rsidR="005D45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Percy. </w:t>
      </w:r>
      <w:r w:rsidRPr="00BD1079">
        <w:rPr>
          <w:rFonts w:ascii="Arial" w:hAnsi="Arial" w:cs="Arial"/>
          <w:sz w:val="24"/>
          <w:szCs w:val="24"/>
        </w:rPr>
        <w:t>“You need to do everything you can to prevent a fire in your home.”</w:t>
      </w:r>
    </w:p>
    <w:p w:rsidR="005D45D3" w:rsidRPr="00BD1079" w:rsidRDefault="005D45D3" w:rsidP="00BD1079">
      <w:pPr>
        <w:rPr>
          <w:rFonts w:ascii="Arial" w:hAnsi="Arial" w:cs="Arial"/>
          <w:sz w:val="24"/>
          <w:szCs w:val="24"/>
        </w:rPr>
      </w:pP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There are simple things you can do to prevent a fire from happening in your home</w:t>
      </w:r>
      <w:r w:rsidR="005D45D3">
        <w:rPr>
          <w:rFonts w:ascii="Arial" w:hAnsi="Arial" w:cs="Arial"/>
          <w:sz w:val="24"/>
          <w:szCs w:val="24"/>
        </w:rPr>
        <w:t xml:space="preserve">, starting by making sure </w:t>
      </w:r>
      <w:r w:rsidRPr="00BD1079">
        <w:rPr>
          <w:rFonts w:ascii="Arial" w:hAnsi="Arial" w:cs="Arial"/>
          <w:sz w:val="24"/>
          <w:szCs w:val="24"/>
        </w:rPr>
        <w:t xml:space="preserve">everyone knows what to do if a fire starts. </w:t>
      </w:r>
    </w:p>
    <w:p w:rsidR="00BD1079" w:rsidRPr="00BD1079" w:rsidRDefault="00BD1079" w:rsidP="00BD1079">
      <w:pPr>
        <w:rPr>
          <w:rFonts w:ascii="Arial" w:hAnsi="Arial" w:cs="Arial"/>
          <w:sz w:val="24"/>
          <w:szCs w:val="24"/>
        </w:rPr>
      </w:pPr>
    </w:p>
    <w:p w:rsidR="00BD1079" w:rsidRPr="00BD1079" w:rsidRDefault="005D45D3" w:rsidP="00BD1079">
      <w:pPr>
        <w:rPr>
          <w:rFonts w:ascii="Arial" w:hAnsi="Arial" w:cs="Arial"/>
          <w:b/>
          <w:sz w:val="24"/>
          <w:szCs w:val="24"/>
        </w:rPr>
      </w:pPr>
      <w:r w:rsidRPr="00BD1079">
        <w:rPr>
          <w:rFonts w:ascii="Arial" w:hAnsi="Arial" w:cs="Arial"/>
          <w:b/>
          <w:sz w:val="24"/>
          <w:szCs w:val="24"/>
        </w:rPr>
        <w:t>How to protect yourself and your loved ones</w:t>
      </w:r>
      <w:bookmarkStart w:id="0" w:name="_GoBack"/>
      <w:bookmarkEnd w:id="0"/>
    </w:p>
    <w:p w:rsidR="00BD1079" w:rsidRPr="00BD1079" w:rsidRDefault="00BD1079" w:rsidP="00BD1079">
      <w:pPr>
        <w:rPr>
          <w:rFonts w:ascii="Arial" w:hAnsi="Arial" w:cs="Arial"/>
          <w:b/>
          <w:sz w:val="24"/>
          <w:szCs w:val="24"/>
        </w:rPr>
      </w:pPr>
    </w:p>
    <w:p w:rsidR="00BD1079" w:rsidRPr="00BD1079" w:rsidRDefault="00BD1079" w:rsidP="00BD1079">
      <w:pPr>
        <w:rPr>
          <w:rFonts w:ascii="Arial" w:hAnsi="Arial" w:cs="Arial"/>
          <w:b/>
          <w:sz w:val="24"/>
          <w:szCs w:val="24"/>
        </w:rPr>
      </w:pPr>
      <w:r w:rsidRPr="00BD1079">
        <w:rPr>
          <w:rFonts w:ascii="Arial" w:hAnsi="Arial" w:cs="Arial"/>
          <w:b/>
          <w:sz w:val="24"/>
          <w:szCs w:val="24"/>
        </w:rPr>
        <w:t>Reduce fire risks in your home: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Always stay in the kitchen when you are cooking. Unattended cooking is a leading cause of home fires.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Keep a close eye on anyone drinking alcohol and attempting to cook or smoke.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Encourage smokers to smoke outside the home and outside the garage. Thoroughly extinguish all smoking materials in water or sand.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Always blow out candles before leaving the room.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Avoid overloading electrical outlets. Extension cords should be used only as a temporary connection. Avoid running electrical cords under rugs, which can damage the cords and cause a fire.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>Ensure items that can burn are at least one metre away from space heaters.</w:t>
      </w:r>
    </w:p>
    <w:p w:rsidR="00BD1079" w:rsidRPr="00BD1079" w:rsidRDefault="00BD1079" w:rsidP="00BD1079">
      <w:pPr>
        <w:pStyle w:val="listbullet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D1079">
        <w:rPr>
          <w:rFonts w:ascii="Arial" w:hAnsi="Arial" w:cs="Arial"/>
          <w:color w:val="000000"/>
        </w:rPr>
        <w:t xml:space="preserve">Do not attempt to sterilize or decontaminate face masks for re-use by heating them in a microwave oven. Various fabric or metal components can overheat or create sparks and cause a fire if heated in a microwave. </w:t>
      </w:r>
    </w:p>
    <w:p w:rsidR="00BD1079" w:rsidRPr="00BD1079" w:rsidRDefault="00BD1079" w:rsidP="00BD1079">
      <w:pPr>
        <w:rPr>
          <w:rFonts w:ascii="Arial" w:hAnsi="Arial" w:cs="Arial"/>
          <w:b/>
          <w:sz w:val="24"/>
          <w:szCs w:val="24"/>
        </w:rPr>
      </w:pPr>
    </w:p>
    <w:p w:rsidR="00BD1079" w:rsidRPr="00BD1079" w:rsidRDefault="00BD1079" w:rsidP="00BD1079">
      <w:pPr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/>
          <w:sz w:val="24"/>
          <w:szCs w:val="24"/>
        </w:rPr>
        <w:t>Make sure your alarms work:</w:t>
      </w:r>
    </w:p>
    <w:p w:rsidR="00BD1079" w:rsidRPr="00BD1079" w:rsidRDefault="00BD1079" w:rsidP="00BD1079">
      <w:pPr>
        <w:pStyle w:val="BodyText"/>
        <w:numPr>
          <w:ilvl w:val="0"/>
          <w:numId w:val="32"/>
        </w:numPr>
        <w:ind w:left="709" w:right="-357" w:hanging="345"/>
        <w:jc w:val="left"/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Test smoke alarms monthly by pressing the test button. Only working smoke alarms can give you the early warning you need to safely escape a fire in your home.</w:t>
      </w:r>
      <w:r w:rsidR="005D45D3">
        <w:rPr>
          <w:rFonts w:ascii="Arial" w:hAnsi="Arial" w:cs="Arial"/>
          <w:sz w:val="24"/>
          <w:szCs w:val="24"/>
        </w:rPr>
        <w:br/>
      </w:r>
    </w:p>
    <w:p w:rsidR="00BD1079" w:rsidRPr="00BD1079" w:rsidRDefault="00BD1079" w:rsidP="00BD1079">
      <w:pPr>
        <w:outlineLvl w:val="0"/>
        <w:rPr>
          <w:rFonts w:ascii="Arial" w:hAnsi="Arial" w:cs="Arial"/>
          <w:b/>
          <w:sz w:val="24"/>
          <w:szCs w:val="24"/>
        </w:rPr>
      </w:pPr>
      <w:r w:rsidRPr="00BD1079">
        <w:rPr>
          <w:rFonts w:ascii="Arial" w:hAnsi="Arial" w:cs="Arial"/>
          <w:b/>
          <w:sz w:val="24"/>
          <w:szCs w:val="24"/>
        </w:rPr>
        <w:t xml:space="preserve">Practice your home fire escape plan: 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lastRenderedPageBreak/>
        <w:t xml:space="preserve">Ensure everyone knows two ways out of each room, if possible.  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All exits must be unobstructed and easy to use. 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Determine who will be responsible for helping young children, older adults and anyone who needs assistance to escape.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Choose a meeting place outside,</w:t>
      </w:r>
      <w:r w:rsidR="005D45D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such as a tree or a lamppost, </w:t>
      </w: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where everyone can be accounted for. 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Call the fire department from outside the home, from a cell phone or a neighbo</w:t>
      </w:r>
      <w:r w:rsidR="005D45D3">
        <w:rPr>
          <w:rFonts w:ascii="Arial" w:hAnsi="Arial" w:cs="Arial"/>
          <w:bCs/>
          <w:color w:val="000000"/>
          <w:spacing w:val="-3"/>
          <w:sz w:val="24"/>
          <w:szCs w:val="24"/>
        </w:rPr>
        <w:t>u</w:t>
      </w:r>
      <w:r w:rsidRPr="00BD1079">
        <w:rPr>
          <w:rFonts w:ascii="Arial" w:hAnsi="Arial" w:cs="Arial"/>
          <w:bCs/>
          <w:color w:val="000000"/>
          <w:spacing w:val="-3"/>
          <w:sz w:val="24"/>
          <w:szCs w:val="24"/>
        </w:rPr>
        <w:t>r’s home.</w:t>
      </w:r>
    </w:p>
    <w:p w:rsidR="00BD1079" w:rsidRPr="00BD1079" w:rsidRDefault="00BD1079" w:rsidP="00BD1079">
      <w:pPr>
        <w:pStyle w:val="ListParagraph"/>
        <w:numPr>
          <w:ilvl w:val="0"/>
          <w:numId w:val="30"/>
        </w:numPr>
        <w:ind w:left="714" w:hanging="357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Once out, stay out. Never re-enter a burning building.</w:t>
      </w:r>
    </w:p>
    <w:p w:rsidR="00BD1079" w:rsidRPr="00BD1079" w:rsidRDefault="00BD1079" w:rsidP="00BD107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>If you live in an apartment or high-rise building</w:t>
      </w:r>
      <w:r w:rsidR="005D45D3">
        <w:rPr>
          <w:rFonts w:ascii="Arial" w:hAnsi="Arial" w:cs="Arial"/>
          <w:sz w:val="24"/>
          <w:szCs w:val="24"/>
        </w:rPr>
        <w:t>,</w:t>
      </w:r>
      <w:r w:rsidRPr="00BD1079">
        <w:rPr>
          <w:rFonts w:ascii="Arial" w:hAnsi="Arial" w:cs="Arial"/>
          <w:sz w:val="24"/>
          <w:szCs w:val="24"/>
        </w:rPr>
        <w:t xml:space="preserve"> talk to the building superintendent to learn about the emergency procedures outlined in the building’s fire safety plan.</w:t>
      </w:r>
    </w:p>
    <w:p w:rsidR="00BD1079" w:rsidRPr="00BD1079" w:rsidRDefault="00BD1079" w:rsidP="00492535">
      <w:pPr>
        <w:rPr>
          <w:rFonts w:ascii="Arial" w:hAnsi="Arial" w:cs="Arial"/>
          <w:sz w:val="24"/>
          <w:szCs w:val="24"/>
        </w:rPr>
      </w:pPr>
    </w:p>
    <w:p w:rsidR="00492535" w:rsidRPr="00BD1079" w:rsidRDefault="002945B3" w:rsidP="00492535">
      <w:pPr>
        <w:contextualSpacing/>
        <w:rPr>
          <w:rFonts w:ascii="Arial" w:hAnsi="Arial" w:cs="Arial"/>
          <w:sz w:val="24"/>
          <w:szCs w:val="24"/>
        </w:rPr>
      </w:pPr>
      <w:r w:rsidRPr="00BD1079">
        <w:rPr>
          <w:rFonts w:ascii="Arial" w:hAnsi="Arial" w:cs="Arial"/>
          <w:sz w:val="24"/>
          <w:szCs w:val="24"/>
        </w:rPr>
        <w:t xml:space="preserve">For more information on fire and life </w:t>
      </w:r>
      <w:r w:rsidR="005D45D3" w:rsidRPr="00BD1079">
        <w:rPr>
          <w:rFonts w:ascii="Arial" w:hAnsi="Arial" w:cs="Arial"/>
          <w:sz w:val="24"/>
          <w:szCs w:val="24"/>
        </w:rPr>
        <w:t>safety,</w:t>
      </w:r>
      <w:r w:rsidRPr="00BD1079">
        <w:rPr>
          <w:rFonts w:ascii="Arial" w:hAnsi="Arial" w:cs="Arial"/>
          <w:sz w:val="24"/>
          <w:szCs w:val="24"/>
        </w:rPr>
        <w:t xml:space="preserve"> please visit the Waterloo Fire Rescue website at </w:t>
      </w:r>
      <w:hyperlink r:id="rId8" w:history="1">
        <w:r w:rsidRPr="00BD1079">
          <w:rPr>
            <w:rStyle w:val="Hyperlink"/>
            <w:rFonts w:ascii="Arial" w:hAnsi="Arial" w:cs="Arial"/>
            <w:sz w:val="24"/>
            <w:szCs w:val="24"/>
          </w:rPr>
          <w:t>www.waterloo.ca/fire</w:t>
        </w:r>
      </w:hyperlink>
      <w:r w:rsidRPr="00BD1079">
        <w:rPr>
          <w:rFonts w:ascii="Arial" w:hAnsi="Arial" w:cs="Arial"/>
          <w:sz w:val="24"/>
          <w:szCs w:val="24"/>
        </w:rPr>
        <w:t xml:space="preserve"> or on Twitter @Waterloo_Fire.</w:t>
      </w:r>
    </w:p>
    <w:p w:rsidR="002945B3" w:rsidRDefault="002945B3" w:rsidP="00492535">
      <w:pPr>
        <w:contextualSpacing/>
        <w:rPr>
          <w:rFonts w:ascii="Arial" w:hAnsi="Arial" w:cs="Arial"/>
          <w:sz w:val="24"/>
          <w:szCs w:val="24"/>
        </w:rPr>
      </w:pPr>
    </w:p>
    <w:p w:rsidR="00492535" w:rsidRPr="00931C67" w:rsidRDefault="00492535" w:rsidP="00492535">
      <w:pPr>
        <w:contextualSpacing/>
        <w:rPr>
          <w:rFonts w:ascii="Arial" w:hAnsi="Arial" w:cs="Arial"/>
          <w:b/>
          <w:sz w:val="24"/>
          <w:szCs w:val="24"/>
        </w:rPr>
      </w:pPr>
      <w:r w:rsidRPr="00931C67">
        <w:rPr>
          <w:rFonts w:ascii="Arial" w:hAnsi="Arial" w:cs="Arial"/>
          <w:b/>
          <w:sz w:val="24"/>
          <w:szCs w:val="24"/>
        </w:rPr>
        <w:t xml:space="preserve">For more </w:t>
      </w:r>
      <w:r w:rsidR="005D45D3" w:rsidRPr="00931C67">
        <w:rPr>
          <w:rFonts w:ascii="Arial" w:hAnsi="Arial" w:cs="Arial"/>
          <w:b/>
          <w:sz w:val="24"/>
          <w:szCs w:val="24"/>
        </w:rPr>
        <w:t>information,</w:t>
      </w:r>
      <w:r w:rsidRPr="00931C67">
        <w:rPr>
          <w:rFonts w:ascii="Arial" w:hAnsi="Arial" w:cs="Arial"/>
          <w:b/>
          <w:sz w:val="24"/>
          <w:szCs w:val="24"/>
        </w:rPr>
        <w:t xml:space="preserve"> please contact:</w:t>
      </w:r>
    </w:p>
    <w:p w:rsidR="00931C67" w:rsidRDefault="00931C67" w:rsidP="00492535">
      <w:pPr>
        <w:contextualSpacing/>
        <w:rPr>
          <w:rFonts w:ascii="Arial" w:hAnsi="Arial" w:cs="Arial"/>
          <w:sz w:val="24"/>
          <w:szCs w:val="24"/>
        </w:rPr>
      </w:pPr>
    </w:p>
    <w:p w:rsidR="002D7393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Percy</w:t>
      </w:r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Education Officer</w:t>
      </w:r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519-884-6030, ext. 23309</w:t>
      </w:r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TTY: 1-866-786-3941</w:t>
      </w:r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206304">
          <w:rPr>
            <w:rStyle w:val="Hyperlink"/>
            <w:rFonts w:ascii="Arial" w:hAnsi="Arial" w:cs="Arial"/>
            <w:sz w:val="24"/>
            <w:szCs w:val="24"/>
          </w:rPr>
          <w:t>john.percy@waterloo.ca</w:t>
        </w:r>
      </w:hyperlink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10" w:history="1">
        <w:r w:rsidRPr="00206304">
          <w:rPr>
            <w:rStyle w:val="Hyperlink"/>
            <w:rFonts w:ascii="Arial" w:hAnsi="Arial" w:cs="Arial"/>
            <w:sz w:val="24"/>
            <w:szCs w:val="24"/>
          </w:rPr>
          <w:t>www.waterloo.ca/fire</w:t>
        </w:r>
      </w:hyperlink>
    </w:p>
    <w:p w:rsidR="00BD1079" w:rsidRDefault="00BD1079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Twitter: @Waterloo_Fire</w:t>
      </w:r>
    </w:p>
    <w:p w:rsidR="00BD1079" w:rsidRPr="00BD1079" w:rsidRDefault="00BD1079" w:rsidP="00492535">
      <w:pPr>
        <w:rPr>
          <w:rFonts w:ascii="Brush Script MT" w:hAnsi="Brush Script MT" w:cs="Arial"/>
          <w:sz w:val="36"/>
          <w:szCs w:val="36"/>
        </w:rPr>
      </w:pPr>
      <w:r w:rsidRPr="00BD1079">
        <w:rPr>
          <w:rFonts w:ascii="Brush Script MT" w:hAnsi="Brush Script MT" w:cs="Arial"/>
          <w:sz w:val="36"/>
          <w:szCs w:val="36"/>
        </w:rPr>
        <w:t xml:space="preserve">Shaping </w:t>
      </w:r>
      <w:r w:rsidRPr="00BD1079">
        <w:rPr>
          <w:rFonts w:ascii="Brush Script MT" w:hAnsi="Brush Script MT" w:cs="Arial"/>
          <w:sz w:val="36"/>
          <w:szCs w:val="36"/>
          <w:u w:val="single"/>
        </w:rPr>
        <w:t xml:space="preserve">Our </w:t>
      </w:r>
      <w:r w:rsidRPr="00BD1079">
        <w:rPr>
          <w:rFonts w:ascii="Brush Script MT" w:hAnsi="Brush Script MT" w:cs="Arial"/>
          <w:sz w:val="36"/>
          <w:szCs w:val="36"/>
        </w:rPr>
        <w:t>Fire Safe Community</w:t>
      </w:r>
    </w:p>
    <w:p w:rsidR="00BD1079" w:rsidRPr="00BD1079" w:rsidRDefault="00BD1079" w:rsidP="00492535">
      <w:pPr>
        <w:rPr>
          <w:rFonts w:ascii="Brush Script MT" w:hAnsi="Brush Script MT" w:cs="Arial"/>
          <w:sz w:val="32"/>
          <w:szCs w:val="32"/>
        </w:rPr>
      </w:pPr>
    </w:p>
    <w:p w:rsidR="002D7393" w:rsidRDefault="002D7393" w:rsidP="00492535">
      <w:pPr>
        <w:rPr>
          <w:rFonts w:ascii="Arial" w:hAnsi="Arial" w:cs="Arial"/>
          <w:sz w:val="24"/>
          <w:szCs w:val="24"/>
        </w:rPr>
      </w:pPr>
    </w:p>
    <w:p w:rsidR="006A006B" w:rsidRDefault="00045296" w:rsidP="00492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A006B">
      <w:headerReference w:type="default" r:id="rId11"/>
      <w:footerReference w:type="default" r:id="rId12"/>
      <w:pgSz w:w="12240" w:h="15840"/>
      <w:pgMar w:top="2041" w:right="1418" w:bottom="1440" w:left="1077" w:header="794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A2" w:rsidRDefault="004D00A2">
      <w:r>
        <w:separator/>
      </w:r>
    </w:p>
  </w:endnote>
  <w:endnote w:type="continuationSeparator" w:id="0">
    <w:p w:rsidR="004D00A2" w:rsidRDefault="004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Bold">
    <w:panose1 w:val="020B08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 Sans Std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67" w:rsidRDefault="00931C67">
    <w:pPr>
      <w:pStyle w:val="Footer"/>
      <w:pBdr>
        <w:top w:val="single" w:sz="4" w:space="1" w:color="auto"/>
      </w:pBdr>
      <w:spacing w:before="120"/>
      <w:jc w:val="center"/>
      <w:rPr>
        <w:rFonts w:ascii="Gill Sans MT" w:hAnsi="Gill Sans MT"/>
        <w:sz w:val="12"/>
      </w:rPr>
    </w:pPr>
    <w:r>
      <w:rPr>
        <w:rFonts w:ascii="Gill Sans Std" w:hAnsi="Gill Sans Std"/>
        <w:b/>
        <w:sz w:val="14"/>
      </w:rPr>
      <w:br/>
    </w:r>
    <w:r>
      <w:rPr>
        <w:rFonts w:ascii="Gill Sans MT" w:hAnsi="Gill Sans MT"/>
        <w:b/>
        <w:sz w:val="16"/>
        <w:szCs w:val="16"/>
      </w:rPr>
      <w:t xml:space="preserve">Waterloo City Centre  </w:t>
    </w:r>
    <w:r>
      <w:rPr>
        <w:rFonts w:ascii="Gill Sans MT" w:hAnsi="Gill Sans MT"/>
        <w:sz w:val="16"/>
        <w:szCs w:val="16"/>
      </w:rPr>
      <w:t xml:space="preserve">| 100 Regina St. S., Waterloo, Ont.  N2J 4A8  |  </w:t>
    </w:r>
    <w:r>
      <w:rPr>
        <w:rFonts w:ascii="Gill Sans MT" w:hAnsi="Gill Sans MT"/>
        <w:b/>
        <w:sz w:val="16"/>
        <w:szCs w:val="16"/>
      </w:rPr>
      <w:t>P.</w:t>
    </w:r>
    <w:r>
      <w:rPr>
        <w:rFonts w:ascii="Gill Sans MT" w:hAnsi="Gill Sans MT"/>
        <w:sz w:val="16"/>
        <w:szCs w:val="16"/>
      </w:rPr>
      <w:t xml:space="preserve"> 519.886.1550  |  </w:t>
    </w:r>
    <w:r>
      <w:rPr>
        <w:rFonts w:ascii="Gill Sans MT" w:hAnsi="Gill Sans MT"/>
        <w:b/>
        <w:sz w:val="16"/>
        <w:szCs w:val="16"/>
      </w:rPr>
      <w:t>F.</w:t>
    </w:r>
    <w:r>
      <w:rPr>
        <w:rFonts w:ascii="Gill Sans MT" w:hAnsi="Gill Sans MT"/>
        <w:sz w:val="16"/>
        <w:szCs w:val="16"/>
      </w:rPr>
      <w:t xml:space="preserve"> 519.747.8760  |  </w:t>
    </w:r>
    <w:r>
      <w:rPr>
        <w:rFonts w:ascii="Gill Sans MT" w:hAnsi="Gill Sans MT"/>
        <w:b/>
        <w:sz w:val="16"/>
        <w:szCs w:val="16"/>
      </w:rPr>
      <w:t>TTY.</w:t>
    </w:r>
    <w:r>
      <w:rPr>
        <w:rFonts w:ascii="Gill Sans MT" w:hAnsi="Gill Sans MT"/>
        <w:sz w:val="16"/>
        <w:szCs w:val="16"/>
      </w:rPr>
      <w:t xml:space="preserve"> 1.866.786.3941</w:t>
    </w:r>
    <w:r>
      <w:rPr>
        <w:rFonts w:ascii="Gill Sans MT" w:hAnsi="Gill Sans MT"/>
        <w:sz w:val="16"/>
        <w:szCs w:val="16"/>
      </w:rPr>
      <w:br/>
    </w:r>
    <w:r>
      <w:rPr>
        <w:rFonts w:ascii="Gill Sans MT" w:hAnsi="Gill Sans MT"/>
        <w:sz w:val="14"/>
        <w:szCs w:val="14"/>
      </w:rPr>
      <w:t xml:space="preserve">The City of Waterloo is committed to providing accessible formats and communication supports for persons with disabilities. </w:t>
    </w:r>
    <w:r>
      <w:rPr>
        <w:rFonts w:ascii="Gill Sans MT" w:hAnsi="Gill Sans MT"/>
        <w:sz w:val="14"/>
        <w:szCs w:val="14"/>
      </w:rPr>
      <w:br/>
      <w:t>If another format would work better for you, please contact: 519-747-8</w:t>
    </w:r>
    <w:r>
      <w:rPr>
        <w:rFonts w:ascii="Gill Sans MT" w:hAnsi="Gill Sans MT"/>
        <w:sz w:val="14"/>
        <w:szCs w:val="14"/>
        <w:lang w:val="en-US"/>
      </w:rPr>
      <w:t>515</w:t>
    </w:r>
    <w:r>
      <w:rPr>
        <w:rFonts w:ascii="Gill Sans MT" w:hAnsi="Gill Sans MT"/>
        <w:sz w:val="14"/>
        <w:szCs w:val="14"/>
      </w:rPr>
      <w:t xml:space="preserve">, </w:t>
    </w:r>
    <w:hyperlink r:id="rId1" w:history="1">
      <w:r>
        <w:rPr>
          <w:rStyle w:val="Hyperlink"/>
          <w:rFonts w:ascii="Gill Sans MT" w:hAnsi="Gill Sans MT"/>
          <w:sz w:val="14"/>
          <w:szCs w:val="14"/>
        </w:rPr>
        <w:t>communications@waterloo.ca</w:t>
      </w:r>
    </w:hyperlink>
    <w:r>
      <w:rPr>
        <w:rFonts w:ascii="Gill Sans MT" w:hAnsi="Gill Sans MT"/>
        <w:sz w:val="14"/>
        <w:szCs w:val="14"/>
      </w:rPr>
      <w:t xml:space="preserve"> or TTY at 1-866-786-3941.</w:t>
    </w:r>
    <w:r>
      <w:rPr>
        <w:rFonts w:ascii="Gill Sans MT" w:hAnsi="Gill Sans MT"/>
        <w:b/>
        <w:sz w:val="14"/>
        <w:szCs w:val="14"/>
      </w:rPr>
      <w:br/>
    </w:r>
    <w:hyperlink r:id="rId2" w:history="1">
      <w:r>
        <w:rPr>
          <w:rStyle w:val="Hyperlink"/>
          <w:rFonts w:ascii="Gill Sans MT" w:hAnsi="Gill Sans MT"/>
          <w:b/>
          <w:sz w:val="16"/>
          <w:szCs w:val="16"/>
        </w:rPr>
        <w:t>www.waterloo.ca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A2" w:rsidRDefault="004D00A2">
      <w:r>
        <w:separator/>
      </w:r>
    </w:p>
  </w:footnote>
  <w:footnote w:type="continuationSeparator" w:id="0">
    <w:p w:rsidR="004D00A2" w:rsidRDefault="004D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67" w:rsidRDefault="00931C6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2853DE52" wp14:editId="3484C9C7">
          <wp:simplePos x="0" y="0"/>
          <wp:positionH relativeFrom="column">
            <wp:posOffset>-293370</wp:posOffset>
          </wp:positionH>
          <wp:positionV relativeFrom="paragraph">
            <wp:posOffset>-81915</wp:posOffset>
          </wp:positionV>
          <wp:extent cx="699135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24B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D039E"/>
    <w:multiLevelType w:val="multilevel"/>
    <w:tmpl w:val="D27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745D5"/>
    <w:multiLevelType w:val="hybridMultilevel"/>
    <w:tmpl w:val="739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6FA"/>
    <w:multiLevelType w:val="hybridMultilevel"/>
    <w:tmpl w:val="EF983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353"/>
    <w:multiLevelType w:val="hybridMultilevel"/>
    <w:tmpl w:val="4A3A0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CD1"/>
    <w:multiLevelType w:val="hybridMultilevel"/>
    <w:tmpl w:val="4CC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805"/>
    <w:multiLevelType w:val="hybridMultilevel"/>
    <w:tmpl w:val="63E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26CA"/>
    <w:multiLevelType w:val="hybridMultilevel"/>
    <w:tmpl w:val="905C8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F2C97"/>
    <w:multiLevelType w:val="hybridMultilevel"/>
    <w:tmpl w:val="CB448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8A2"/>
    <w:multiLevelType w:val="hybridMultilevel"/>
    <w:tmpl w:val="768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75BD"/>
    <w:multiLevelType w:val="hybridMultilevel"/>
    <w:tmpl w:val="2D185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45BA"/>
    <w:multiLevelType w:val="hybridMultilevel"/>
    <w:tmpl w:val="727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B3888"/>
    <w:multiLevelType w:val="hybridMultilevel"/>
    <w:tmpl w:val="DB82B31E"/>
    <w:lvl w:ilvl="0" w:tplc="58C29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F92"/>
    <w:multiLevelType w:val="hybridMultilevel"/>
    <w:tmpl w:val="2A0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7C3B"/>
    <w:multiLevelType w:val="hybridMultilevel"/>
    <w:tmpl w:val="C23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5EAE"/>
    <w:multiLevelType w:val="hybridMultilevel"/>
    <w:tmpl w:val="7BDE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9787D"/>
    <w:multiLevelType w:val="multilevel"/>
    <w:tmpl w:val="2A0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C27C2"/>
    <w:multiLevelType w:val="hybridMultilevel"/>
    <w:tmpl w:val="FA8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6515"/>
    <w:multiLevelType w:val="hybridMultilevel"/>
    <w:tmpl w:val="297E4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3384"/>
    <w:multiLevelType w:val="hybridMultilevel"/>
    <w:tmpl w:val="3B6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5B2"/>
    <w:multiLevelType w:val="hybridMultilevel"/>
    <w:tmpl w:val="49BAD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F6E26"/>
    <w:multiLevelType w:val="hybridMultilevel"/>
    <w:tmpl w:val="F990B942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0FA2ACA"/>
    <w:multiLevelType w:val="hybridMultilevel"/>
    <w:tmpl w:val="72349A30"/>
    <w:lvl w:ilvl="0" w:tplc="58C29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0689D"/>
    <w:multiLevelType w:val="multilevel"/>
    <w:tmpl w:val="1B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4554EF"/>
    <w:multiLevelType w:val="hybridMultilevel"/>
    <w:tmpl w:val="393A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70D36"/>
    <w:multiLevelType w:val="hybridMultilevel"/>
    <w:tmpl w:val="1E2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131EC"/>
    <w:multiLevelType w:val="hybridMultilevel"/>
    <w:tmpl w:val="44D2A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1D3C03"/>
    <w:multiLevelType w:val="hybridMultilevel"/>
    <w:tmpl w:val="0AB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0C99"/>
    <w:multiLevelType w:val="hybridMultilevel"/>
    <w:tmpl w:val="F0A4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221C"/>
    <w:multiLevelType w:val="hybridMultilevel"/>
    <w:tmpl w:val="EFB4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8"/>
  </w:num>
  <w:num w:numId="6">
    <w:abstractNumId w:val="18"/>
  </w:num>
  <w:num w:numId="7">
    <w:abstractNumId w:val="14"/>
  </w:num>
  <w:num w:numId="8">
    <w:abstractNumId w:val="4"/>
  </w:num>
  <w:num w:numId="9">
    <w:abstractNumId w:val="1"/>
  </w:num>
  <w:num w:numId="10">
    <w:abstractNumId w:val="14"/>
  </w:num>
  <w:num w:numId="11">
    <w:abstractNumId w:val="24"/>
  </w:num>
  <w:num w:numId="12">
    <w:abstractNumId w:val="5"/>
  </w:num>
  <w:num w:numId="13">
    <w:abstractNumId w:val="15"/>
  </w:num>
  <w:num w:numId="14">
    <w:abstractNumId w:val="29"/>
  </w:num>
  <w:num w:numId="15">
    <w:abstractNumId w:val="20"/>
  </w:num>
  <w:num w:numId="16">
    <w:abstractNumId w:val="7"/>
  </w:num>
  <w:num w:numId="17">
    <w:abstractNumId w:val="25"/>
  </w:num>
  <w:num w:numId="18">
    <w:abstractNumId w:val="9"/>
  </w:num>
  <w:num w:numId="19">
    <w:abstractNumId w:val="17"/>
  </w:num>
  <w:num w:numId="20">
    <w:abstractNumId w:val="27"/>
  </w:num>
  <w:num w:numId="21">
    <w:abstractNumId w:val="11"/>
  </w:num>
  <w:num w:numId="22">
    <w:abstractNumId w:val="2"/>
  </w:num>
  <w:num w:numId="23">
    <w:abstractNumId w:val="13"/>
  </w:num>
  <w:num w:numId="24">
    <w:abstractNumId w:val="0"/>
  </w:num>
  <w:num w:numId="25">
    <w:abstractNumId w:val="19"/>
  </w:num>
  <w:num w:numId="26">
    <w:abstractNumId w:val="12"/>
  </w:num>
  <w:num w:numId="27">
    <w:abstractNumId w:val="22"/>
  </w:num>
  <w:num w:numId="28">
    <w:abstractNumId w:val="10"/>
  </w:num>
  <w:num w:numId="29">
    <w:abstractNumId w:val="6"/>
  </w:num>
  <w:num w:numId="30">
    <w:abstractNumId w:val="3"/>
  </w:num>
  <w:num w:numId="31">
    <w:abstractNumId w:val="28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5"/>
    <w:rsid w:val="0000554F"/>
    <w:rsid w:val="00016B06"/>
    <w:rsid w:val="00024068"/>
    <w:rsid w:val="00024632"/>
    <w:rsid w:val="00025383"/>
    <w:rsid w:val="00025D15"/>
    <w:rsid w:val="000352D5"/>
    <w:rsid w:val="00037A81"/>
    <w:rsid w:val="00045296"/>
    <w:rsid w:val="000528B1"/>
    <w:rsid w:val="00052E94"/>
    <w:rsid w:val="00054C57"/>
    <w:rsid w:val="00064E99"/>
    <w:rsid w:val="00070ECA"/>
    <w:rsid w:val="00085790"/>
    <w:rsid w:val="00095EE0"/>
    <w:rsid w:val="000B11C2"/>
    <w:rsid w:val="000B6678"/>
    <w:rsid w:val="000B6F97"/>
    <w:rsid w:val="000D1C13"/>
    <w:rsid w:val="000D550A"/>
    <w:rsid w:val="000D7C16"/>
    <w:rsid w:val="000D7ED6"/>
    <w:rsid w:val="000F730C"/>
    <w:rsid w:val="0010505B"/>
    <w:rsid w:val="0011367E"/>
    <w:rsid w:val="00121044"/>
    <w:rsid w:val="001253BA"/>
    <w:rsid w:val="00135115"/>
    <w:rsid w:val="00136330"/>
    <w:rsid w:val="00140693"/>
    <w:rsid w:val="0014174E"/>
    <w:rsid w:val="00150554"/>
    <w:rsid w:val="00151B50"/>
    <w:rsid w:val="00153D91"/>
    <w:rsid w:val="001578C9"/>
    <w:rsid w:val="00165E0B"/>
    <w:rsid w:val="00166765"/>
    <w:rsid w:val="00185C96"/>
    <w:rsid w:val="00187CE6"/>
    <w:rsid w:val="001B6DC4"/>
    <w:rsid w:val="001C0337"/>
    <w:rsid w:val="001D612E"/>
    <w:rsid w:val="001F2B45"/>
    <w:rsid w:val="001F3435"/>
    <w:rsid w:val="002108CC"/>
    <w:rsid w:val="00216552"/>
    <w:rsid w:val="0022392B"/>
    <w:rsid w:val="00223D38"/>
    <w:rsid w:val="00234166"/>
    <w:rsid w:val="002352D9"/>
    <w:rsid w:val="0024366B"/>
    <w:rsid w:val="00254EBA"/>
    <w:rsid w:val="00262433"/>
    <w:rsid w:val="00270E8F"/>
    <w:rsid w:val="00277A15"/>
    <w:rsid w:val="00290F7B"/>
    <w:rsid w:val="00292768"/>
    <w:rsid w:val="002945B3"/>
    <w:rsid w:val="00294A33"/>
    <w:rsid w:val="00294C66"/>
    <w:rsid w:val="00297744"/>
    <w:rsid w:val="002B11D3"/>
    <w:rsid w:val="002C108A"/>
    <w:rsid w:val="002C3648"/>
    <w:rsid w:val="002C5D19"/>
    <w:rsid w:val="002D1916"/>
    <w:rsid w:val="002D7393"/>
    <w:rsid w:val="002E2158"/>
    <w:rsid w:val="002E6578"/>
    <w:rsid w:val="00302791"/>
    <w:rsid w:val="00316388"/>
    <w:rsid w:val="003233BD"/>
    <w:rsid w:val="00333F3B"/>
    <w:rsid w:val="0033551F"/>
    <w:rsid w:val="00350D0E"/>
    <w:rsid w:val="00361CB7"/>
    <w:rsid w:val="00362B81"/>
    <w:rsid w:val="003643B7"/>
    <w:rsid w:val="00374321"/>
    <w:rsid w:val="00374A56"/>
    <w:rsid w:val="003777C3"/>
    <w:rsid w:val="00383FC3"/>
    <w:rsid w:val="003A5462"/>
    <w:rsid w:val="003A6793"/>
    <w:rsid w:val="003B35E6"/>
    <w:rsid w:val="003B6FF7"/>
    <w:rsid w:val="003C30FA"/>
    <w:rsid w:val="003D4553"/>
    <w:rsid w:val="003E017D"/>
    <w:rsid w:val="003E5753"/>
    <w:rsid w:val="00400660"/>
    <w:rsid w:val="0041537D"/>
    <w:rsid w:val="00421B4A"/>
    <w:rsid w:val="00425F2C"/>
    <w:rsid w:val="0044245D"/>
    <w:rsid w:val="00453696"/>
    <w:rsid w:val="00467CF5"/>
    <w:rsid w:val="00475C1D"/>
    <w:rsid w:val="004833F6"/>
    <w:rsid w:val="00485213"/>
    <w:rsid w:val="00490C55"/>
    <w:rsid w:val="00492535"/>
    <w:rsid w:val="004B0C37"/>
    <w:rsid w:val="004B2501"/>
    <w:rsid w:val="004D00A2"/>
    <w:rsid w:val="004D0501"/>
    <w:rsid w:val="004F3A67"/>
    <w:rsid w:val="004F48BE"/>
    <w:rsid w:val="00504592"/>
    <w:rsid w:val="00522256"/>
    <w:rsid w:val="00522ADF"/>
    <w:rsid w:val="005232D6"/>
    <w:rsid w:val="0052520B"/>
    <w:rsid w:val="005352E3"/>
    <w:rsid w:val="005357C4"/>
    <w:rsid w:val="0054740F"/>
    <w:rsid w:val="00556329"/>
    <w:rsid w:val="00561549"/>
    <w:rsid w:val="00574720"/>
    <w:rsid w:val="0057614E"/>
    <w:rsid w:val="00581A40"/>
    <w:rsid w:val="005957C4"/>
    <w:rsid w:val="005C3C98"/>
    <w:rsid w:val="005D1F21"/>
    <w:rsid w:val="005D1F4F"/>
    <w:rsid w:val="005D426E"/>
    <w:rsid w:val="005D45D3"/>
    <w:rsid w:val="005D7EAD"/>
    <w:rsid w:val="005E1DF1"/>
    <w:rsid w:val="005F022B"/>
    <w:rsid w:val="005F6F1C"/>
    <w:rsid w:val="006007E0"/>
    <w:rsid w:val="0061441C"/>
    <w:rsid w:val="00655044"/>
    <w:rsid w:val="006556A3"/>
    <w:rsid w:val="006568A6"/>
    <w:rsid w:val="00662626"/>
    <w:rsid w:val="006730E4"/>
    <w:rsid w:val="0067754C"/>
    <w:rsid w:val="006A006B"/>
    <w:rsid w:val="006A076D"/>
    <w:rsid w:val="006A5F00"/>
    <w:rsid w:val="006A68B6"/>
    <w:rsid w:val="006E39EF"/>
    <w:rsid w:val="006E5997"/>
    <w:rsid w:val="006E685D"/>
    <w:rsid w:val="006F1895"/>
    <w:rsid w:val="006F3454"/>
    <w:rsid w:val="006F4B6A"/>
    <w:rsid w:val="007043C4"/>
    <w:rsid w:val="00706283"/>
    <w:rsid w:val="00712152"/>
    <w:rsid w:val="00720360"/>
    <w:rsid w:val="00721BCE"/>
    <w:rsid w:val="0072297A"/>
    <w:rsid w:val="00722EF4"/>
    <w:rsid w:val="00731D0C"/>
    <w:rsid w:val="00737AB2"/>
    <w:rsid w:val="007471CD"/>
    <w:rsid w:val="0075019E"/>
    <w:rsid w:val="0075190A"/>
    <w:rsid w:val="007546C4"/>
    <w:rsid w:val="007547A4"/>
    <w:rsid w:val="00767B75"/>
    <w:rsid w:val="00771D49"/>
    <w:rsid w:val="00792157"/>
    <w:rsid w:val="007A7CB5"/>
    <w:rsid w:val="007B2DD0"/>
    <w:rsid w:val="007C3430"/>
    <w:rsid w:val="007C7829"/>
    <w:rsid w:val="007D5702"/>
    <w:rsid w:val="007D648E"/>
    <w:rsid w:val="007E35E1"/>
    <w:rsid w:val="007E68F5"/>
    <w:rsid w:val="007F200A"/>
    <w:rsid w:val="007F3F20"/>
    <w:rsid w:val="0080635D"/>
    <w:rsid w:val="0081294B"/>
    <w:rsid w:val="00813259"/>
    <w:rsid w:val="00815115"/>
    <w:rsid w:val="00820166"/>
    <w:rsid w:val="00830150"/>
    <w:rsid w:val="00830CC6"/>
    <w:rsid w:val="00836480"/>
    <w:rsid w:val="008432AA"/>
    <w:rsid w:val="008471C9"/>
    <w:rsid w:val="00852278"/>
    <w:rsid w:val="0085528D"/>
    <w:rsid w:val="0085588F"/>
    <w:rsid w:val="00856179"/>
    <w:rsid w:val="00856669"/>
    <w:rsid w:val="008611F6"/>
    <w:rsid w:val="0086428E"/>
    <w:rsid w:val="00876703"/>
    <w:rsid w:val="00886C2A"/>
    <w:rsid w:val="00892193"/>
    <w:rsid w:val="00892B47"/>
    <w:rsid w:val="00893E13"/>
    <w:rsid w:val="00896D04"/>
    <w:rsid w:val="008A246F"/>
    <w:rsid w:val="008A53EC"/>
    <w:rsid w:val="008A5876"/>
    <w:rsid w:val="008C6895"/>
    <w:rsid w:val="008D611F"/>
    <w:rsid w:val="008D754A"/>
    <w:rsid w:val="008E3ACC"/>
    <w:rsid w:val="008E3F85"/>
    <w:rsid w:val="008F6308"/>
    <w:rsid w:val="009004C0"/>
    <w:rsid w:val="00904731"/>
    <w:rsid w:val="00904837"/>
    <w:rsid w:val="009221A0"/>
    <w:rsid w:val="00923CB3"/>
    <w:rsid w:val="00931C67"/>
    <w:rsid w:val="009416F1"/>
    <w:rsid w:val="009516D3"/>
    <w:rsid w:val="00955213"/>
    <w:rsid w:val="0096628B"/>
    <w:rsid w:val="00973C1A"/>
    <w:rsid w:val="00974ABC"/>
    <w:rsid w:val="0097676F"/>
    <w:rsid w:val="009850B8"/>
    <w:rsid w:val="009A1BB2"/>
    <w:rsid w:val="009B7435"/>
    <w:rsid w:val="009C7320"/>
    <w:rsid w:val="009D0C1F"/>
    <w:rsid w:val="009E28BA"/>
    <w:rsid w:val="009E3F8B"/>
    <w:rsid w:val="009E6AAF"/>
    <w:rsid w:val="009E79AD"/>
    <w:rsid w:val="009F1BB1"/>
    <w:rsid w:val="009F6F06"/>
    <w:rsid w:val="009F6F48"/>
    <w:rsid w:val="00A11648"/>
    <w:rsid w:val="00A20CE5"/>
    <w:rsid w:val="00A22D18"/>
    <w:rsid w:val="00A301EC"/>
    <w:rsid w:val="00A33D25"/>
    <w:rsid w:val="00A4235C"/>
    <w:rsid w:val="00A62A98"/>
    <w:rsid w:val="00A819A1"/>
    <w:rsid w:val="00A854F1"/>
    <w:rsid w:val="00A90CE2"/>
    <w:rsid w:val="00A92794"/>
    <w:rsid w:val="00AA03F9"/>
    <w:rsid w:val="00AA2814"/>
    <w:rsid w:val="00AA2C46"/>
    <w:rsid w:val="00AB1DA0"/>
    <w:rsid w:val="00AB3113"/>
    <w:rsid w:val="00AD1853"/>
    <w:rsid w:val="00AD6FB9"/>
    <w:rsid w:val="00AE65F1"/>
    <w:rsid w:val="00B0643C"/>
    <w:rsid w:val="00B116D2"/>
    <w:rsid w:val="00B20BF8"/>
    <w:rsid w:val="00B21091"/>
    <w:rsid w:val="00B3150D"/>
    <w:rsid w:val="00B47A88"/>
    <w:rsid w:val="00B548D2"/>
    <w:rsid w:val="00B56C83"/>
    <w:rsid w:val="00B65B46"/>
    <w:rsid w:val="00B83A77"/>
    <w:rsid w:val="00B910D3"/>
    <w:rsid w:val="00B9616C"/>
    <w:rsid w:val="00BA34B0"/>
    <w:rsid w:val="00BB71DB"/>
    <w:rsid w:val="00BC1C59"/>
    <w:rsid w:val="00BC7D3A"/>
    <w:rsid w:val="00BD1079"/>
    <w:rsid w:val="00BE0AB5"/>
    <w:rsid w:val="00BF394C"/>
    <w:rsid w:val="00BF3CCD"/>
    <w:rsid w:val="00C02984"/>
    <w:rsid w:val="00C13C41"/>
    <w:rsid w:val="00C20C38"/>
    <w:rsid w:val="00C3468D"/>
    <w:rsid w:val="00C416D3"/>
    <w:rsid w:val="00C468DE"/>
    <w:rsid w:val="00C56B48"/>
    <w:rsid w:val="00C6385E"/>
    <w:rsid w:val="00C641A5"/>
    <w:rsid w:val="00C650A8"/>
    <w:rsid w:val="00C8428D"/>
    <w:rsid w:val="00C91D86"/>
    <w:rsid w:val="00CA1A24"/>
    <w:rsid w:val="00CB5E7D"/>
    <w:rsid w:val="00CC0CA6"/>
    <w:rsid w:val="00CC6600"/>
    <w:rsid w:val="00CD2BD3"/>
    <w:rsid w:val="00CD7971"/>
    <w:rsid w:val="00CE2405"/>
    <w:rsid w:val="00CE7CB9"/>
    <w:rsid w:val="00CF009E"/>
    <w:rsid w:val="00CF476E"/>
    <w:rsid w:val="00D051A5"/>
    <w:rsid w:val="00D148D6"/>
    <w:rsid w:val="00D365A6"/>
    <w:rsid w:val="00D47A03"/>
    <w:rsid w:val="00D47C2C"/>
    <w:rsid w:val="00D603CE"/>
    <w:rsid w:val="00D669C5"/>
    <w:rsid w:val="00D704C1"/>
    <w:rsid w:val="00D7147B"/>
    <w:rsid w:val="00D74089"/>
    <w:rsid w:val="00D86A9D"/>
    <w:rsid w:val="00D90D30"/>
    <w:rsid w:val="00D92073"/>
    <w:rsid w:val="00DB13D8"/>
    <w:rsid w:val="00DB4EA3"/>
    <w:rsid w:val="00DC3173"/>
    <w:rsid w:val="00DC6E82"/>
    <w:rsid w:val="00DD0CCC"/>
    <w:rsid w:val="00DF1554"/>
    <w:rsid w:val="00DF3E15"/>
    <w:rsid w:val="00E0448F"/>
    <w:rsid w:val="00E07886"/>
    <w:rsid w:val="00E1453A"/>
    <w:rsid w:val="00E4721C"/>
    <w:rsid w:val="00E543E9"/>
    <w:rsid w:val="00E720FC"/>
    <w:rsid w:val="00E86C63"/>
    <w:rsid w:val="00E90DBF"/>
    <w:rsid w:val="00E92F10"/>
    <w:rsid w:val="00EA3C84"/>
    <w:rsid w:val="00EB0B4B"/>
    <w:rsid w:val="00EB75FF"/>
    <w:rsid w:val="00EC0187"/>
    <w:rsid w:val="00EE01DF"/>
    <w:rsid w:val="00EE4DBC"/>
    <w:rsid w:val="00EF1CD9"/>
    <w:rsid w:val="00EF26A6"/>
    <w:rsid w:val="00F00F7F"/>
    <w:rsid w:val="00F05A02"/>
    <w:rsid w:val="00F110D9"/>
    <w:rsid w:val="00F13CC8"/>
    <w:rsid w:val="00F16BBF"/>
    <w:rsid w:val="00F16D32"/>
    <w:rsid w:val="00F20C93"/>
    <w:rsid w:val="00F40526"/>
    <w:rsid w:val="00F45E3B"/>
    <w:rsid w:val="00F46216"/>
    <w:rsid w:val="00F50798"/>
    <w:rsid w:val="00F53ED3"/>
    <w:rsid w:val="00F55202"/>
    <w:rsid w:val="00F6480E"/>
    <w:rsid w:val="00F66887"/>
    <w:rsid w:val="00F779BF"/>
    <w:rsid w:val="00F86697"/>
    <w:rsid w:val="00F92A99"/>
    <w:rsid w:val="00F95507"/>
    <w:rsid w:val="00FA26C1"/>
    <w:rsid w:val="00FA5D0B"/>
    <w:rsid w:val="00FB7536"/>
    <w:rsid w:val="00FD35D5"/>
    <w:rsid w:val="00FD540D"/>
    <w:rsid w:val="00FE6603"/>
    <w:rsid w:val="00FE7A81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6A65F21-555B-44CB-B707-99985ABB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pPr>
      <w:ind w:left="-120"/>
      <w:outlineLvl w:val="0"/>
    </w:pPr>
    <w:rPr>
      <w:rFonts w:ascii="Gill Sans MT" w:hAnsi="Gill Sans MT"/>
      <w:caps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Gill Sans MT" w:hAnsi="Gill Sans MT" w:cs="Times New Roman"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Palatino Linotype" w:hAnsi="Palatino Linotype" w:cs="Times New Roma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Palatino Linotype" w:hAnsi="Palatino Linotype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rPr>
      <w:rFonts w:ascii="Lucida Grande" w:hAnsi="Lucida Grande"/>
      <w:sz w:val="24"/>
      <w:szCs w:val="20"/>
      <w:lang w:val="x-none" w:eastAsia="x-none"/>
    </w:rPr>
  </w:style>
  <w:style w:type="character" w:customStyle="1" w:styleId="DocumentMapChar">
    <w:name w:val="Document Map Char"/>
    <w:link w:val="DocumentMap"/>
    <w:locked/>
    <w:rPr>
      <w:rFonts w:ascii="Lucida Grande" w:hAnsi="Lucida Grande"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qFormat/>
    <w:pPr>
      <w:framePr w:hSpace="181" w:vSpace="181" w:wrap="around" w:vAnchor="text" w:hAnchor="page" w:x="1077" w:y="1"/>
      <w:spacing w:before="240" w:after="60"/>
      <w:outlineLvl w:val="0"/>
    </w:pPr>
    <w:rPr>
      <w:rFonts w:ascii="Gill Sans MT" w:eastAsia="MS Gothic" w:hAnsi="Gill Sans MT"/>
      <w:caps/>
      <w:color w:val="000000"/>
      <w:kern w:val="28"/>
      <w:sz w:val="44"/>
      <w:szCs w:val="20"/>
      <w:lang w:val="x-none" w:eastAsia="x-none"/>
    </w:rPr>
  </w:style>
  <w:style w:type="character" w:customStyle="1" w:styleId="TitleChar">
    <w:name w:val="Title Char"/>
    <w:link w:val="Title"/>
    <w:locked/>
    <w:rPr>
      <w:rFonts w:ascii="Gill Sans MT" w:eastAsia="MS Gothic" w:hAnsi="Gill Sans MT" w:cs="Times New Roman"/>
      <w:caps/>
      <w:color w:val="000000"/>
      <w:kern w:val="28"/>
      <w:sz w:val="44"/>
    </w:rPr>
  </w:style>
  <w:style w:type="paragraph" w:styleId="Subtitle">
    <w:name w:val="Subtitle"/>
    <w:basedOn w:val="Normal"/>
    <w:next w:val="Normal"/>
    <w:link w:val="SubtitleChar"/>
    <w:autoRedefine/>
    <w:qFormat/>
    <w:pPr>
      <w:ind w:left="-120"/>
    </w:pPr>
    <w:rPr>
      <w:rFonts w:ascii="Gill Sans MT Bold" w:hAnsi="Gill Sans MT Bold"/>
      <w:b/>
      <w:szCs w:val="20"/>
      <w:lang w:val="x-none" w:eastAsia="x-none"/>
    </w:rPr>
  </w:style>
  <w:style w:type="character" w:customStyle="1" w:styleId="SubtitleChar">
    <w:name w:val="Subtitle Char"/>
    <w:link w:val="Subtitle"/>
    <w:locked/>
    <w:rPr>
      <w:rFonts w:ascii="Gill Sans MT Bold" w:hAnsi="Gill Sans MT Bold" w:cs="Times New Roman"/>
      <w:b/>
      <w:sz w:val="22"/>
    </w:rPr>
  </w:style>
  <w:style w:type="character" w:styleId="Emphasis">
    <w:name w:val="Emphasis"/>
    <w:qFormat/>
    <w:rPr>
      <w:rFonts w:cs="Times New Roman"/>
      <w:i/>
    </w:rPr>
  </w:style>
  <w:style w:type="character" w:styleId="Strong">
    <w:name w:val="Strong"/>
    <w:qFormat/>
    <w:rPr>
      <w:rFonts w:cs="Times New Roman"/>
      <w:b/>
      <w:sz w:val="40"/>
    </w:rPr>
  </w:style>
  <w:style w:type="character" w:customStyle="1" w:styleId="IntenseEmphasis1">
    <w:name w:val="Intense Emphasis1"/>
    <w:qFormat/>
    <w:rPr>
      <w:rFonts w:cs="Times New Roman"/>
      <w:b/>
      <w:i/>
    </w:r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qFormat/>
    <w:pPr>
      <w:ind w:left="-120"/>
    </w:pPr>
    <w:rPr>
      <w:b/>
      <w:i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locked/>
    <w:rPr>
      <w:rFonts w:ascii="Palatino Linotype" w:hAnsi="Palatino Linotype" w:cs="Times New Roman"/>
      <w:b/>
      <w:i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locked/>
    <w:rPr>
      <w:rFonts w:ascii="Palatino Linotype" w:hAnsi="Palatino Linotype" w:cs="Times New Roman"/>
      <w:b/>
      <w:i/>
      <w:color w:val="4F81BD"/>
      <w:sz w:val="22"/>
    </w:rPr>
  </w:style>
  <w:style w:type="character" w:customStyle="1" w:styleId="leftnavtoplinks">
    <w:name w:val="leftnavtoplinks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bold1">
    <w:name w:val="normalbold1"/>
    <w:rPr>
      <w:rFonts w:cs="Times New Roman"/>
      <w:b/>
      <w:bCs/>
    </w:rPr>
  </w:style>
  <w:style w:type="character" w:customStyle="1" w:styleId="Normal1">
    <w:name w:val="Normal1"/>
    <w:rPr>
      <w:rFonts w:cs="Times New Roman"/>
    </w:rPr>
  </w:style>
  <w:style w:type="character" w:customStyle="1" w:styleId="PlainTextChar">
    <w:name w:val="Plain Text Char"/>
    <w:link w:val="PlainText"/>
    <w:semiHidden/>
    <w:locked/>
    <w:rPr>
      <w:rFonts w:ascii="Arial" w:eastAsia="Calibri" w:hAnsi="Arial"/>
      <w:sz w:val="24"/>
      <w:szCs w:val="24"/>
      <w:lang w:bidi="ar-SA"/>
    </w:rPr>
  </w:style>
  <w:style w:type="paragraph" w:styleId="PlainText">
    <w:name w:val="Plain Text"/>
    <w:basedOn w:val="Normal"/>
    <w:link w:val="PlainTextChar"/>
    <w:semiHidden/>
    <w:rPr>
      <w:rFonts w:ascii="Arial" w:eastAsia="Calibri" w:hAnsi="Arial"/>
      <w:sz w:val="24"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81294B"/>
    <w:pPr>
      <w:ind w:left="72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2E6578"/>
    <w:pPr>
      <w:ind w:right="-360"/>
      <w:jc w:val="center"/>
    </w:pPr>
    <w:rPr>
      <w:rFonts w:ascii="Comic Sans MS" w:hAnsi="Comic Sans MS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E6578"/>
    <w:rPr>
      <w:rFonts w:ascii="Comic Sans MS" w:hAnsi="Comic Sans MS"/>
      <w:sz w:val="28"/>
    </w:rPr>
  </w:style>
  <w:style w:type="character" w:customStyle="1" w:styleId="Normal10">
    <w:name w:val="Normal1"/>
    <w:uiPriority w:val="99"/>
    <w:rsid w:val="002E6578"/>
    <w:rPr>
      <w:rFonts w:ascii="Times New Roman" w:hAnsi="Times New Roman" w:cs="Times New Roman" w:hint="default"/>
    </w:rPr>
  </w:style>
  <w:style w:type="paragraph" w:customStyle="1" w:styleId="xmsonormal">
    <w:name w:val="x_msonormal"/>
    <w:basedOn w:val="Normal"/>
    <w:rsid w:val="00B65B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9D0C1F"/>
  </w:style>
  <w:style w:type="paragraph" w:customStyle="1" w:styleId="MediumGrid21">
    <w:name w:val="Medium Grid 21"/>
    <w:uiPriority w:val="1"/>
    <w:qFormat/>
    <w:rsid w:val="000B6F9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2520B"/>
  </w:style>
  <w:style w:type="character" w:styleId="CommentReference">
    <w:name w:val="annotation reference"/>
    <w:rsid w:val="00CB5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E7D"/>
    <w:rPr>
      <w:sz w:val="20"/>
      <w:szCs w:val="20"/>
    </w:rPr>
  </w:style>
  <w:style w:type="character" w:customStyle="1" w:styleId="CommentTextChar">
    <w:name w:val="Comment Text Char"/>
    <w:link w:val="CommentText"/>
    <w:rsid w:val="00CB5E7D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E7D"/>
    <w:rPr>
      <w:b/>
      <w:bCs/>
    </w:rPr>
  </w:style>
  <w:style w:type="character" w:customStyle="1" w:styleId="CommentSubjectChar">
    <w:name w:val="Comment Subject Char"/>
    <w:link w:val="CommentSubject"/>
    <w:rsid w:val="00CB5E7D"/>
    <w:rPr>
      <w:rFonts w:ascii="Palatino Linotype" w:hAnsi="Palatino Linotype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5528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BD10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D1079"/>
    <w:rPr>
      <w:rFonts w:ascii="Palatino Linotype" w:hAnsi="Palatino Linotype"/>
      <w:sz w:val="22"/>
      <w:szCs w:val="22"/>
    </w:rPr>
  </w:style>
  <w:style w:type="paragraph" w:customStyle="1" w:styleId="listbullet">
    <w:name w:val="listbullet"/>
    <w:basedOn w:val="Normal"/>
    <w:rsid w:val="00BD10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3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80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loo.ca/f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terloo.ca/fi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percy@waterloo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loo.ca" TargetMode="External"/><Relationship Id="rId1" Type="http://schemas.openxmlformats.org/officeDocument/2006/relationships/hyperlink" Target="mailto:communications@waterlo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2A46-AB12-4C16-A882-7363518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Waterloo Word Template 2012 - Colour</vt:lpstr>
    </vt:vector>
  </TitlesOfParts>
  <Company>City of Waterloo</Company>
  <LinksUpToDate>false</LinksUpToDate>
  <CharactersWithSpaces>3378</CharactersWithSpaces>
  <SharedDoc>false</SharedDoc>
  <HLinks>
    <vt:vector size="18" baseType="variant"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mailto:tony.iavarone@waterloo.ca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http://www.waterloo.ca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Waterloo Word Template 2012 - Colour</dc:title>
  <dc:creator>Pat Suriano</dc:creator>
  <cp:lastModifiedBy>John Percy</cp:lastModifiedBy>
  <cp:revision>2</cp:revision>
  <cp:lastPrinted>2020-05-06T15:00:00Z</cp:lastPrinted>
  <dcterms:created xsi:type="dcterms:W3CDTF">2020-05-06T15:03:00Z</dcterms:created>
  <dcterms:modified xsi:type="dcterms:W3CDTF">2020-05-06T15:03:00Z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Waterloo Template</vt:lpwstr>
  </property>
</Properties>
</file>