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F5" w:rsidRPr="00254AF5" w:rsidRDefault="00254AF5" w:rsidP="00254AF5">
      <w:pPr>
        <w:shd w:val="clear" w:color="auto" w:fill="FFFFFF"/>
        <w:spacing w:after="0" w:line="300" w:lineRule="atLeast"/>
        <w:outlineLvl w:val="3"/>
        <w:rPr>
          <w:rFonts w:ascii="Arial" w:eastAsia="Times New Roman" w:hAnsi="Arial" w:cs="Arial"/>
          <w:b/>
          <w:bCs/>
          <w:caps/>
          <w:color w:val="A66B00"/>
          <w:sz w:val="30"/>
          <w:szCs w:val="30"/>
          <w:lang w:eastAsia="en-CA"/>
        </w:rPr>
      </w:pPr>
      <w:r>
        <w:rPr>
          <w:rFonts w:ascii="Arial" w:eastAsia="Times New Roman" w:hAnsi="Arial" w:cs="Arial"/>
          <w:b/>
          <w:bCs/>
          <w:caps/>
          <w:noProof/>
          <w:color w:val="A66B00"/>
          <w:sz w:val="30"/>
          <w:szCs w:val="30"/>
          <w:lang w:eastAsia="en-CA"/>
        </w:rPr>
        <w:drawing>
          <wp:anchor distT="0" distB="0" distL="114300" distR="114300" simplePos="0" relativeHeight="251658240" behindDoc="1" locked="0" layoutInCell="1" allowOverlap="1" wp14:anchorId="45EBA571" wp14:editId="7C36C5BA">
            <wp:simplePos x="0" y="0"/>
            <wp:positionH relativeFrom="column">
              <wp:posOffset>-523875</wp:posOffset>
            </wp:positionH>
            <wp:positionV relativeFrom="paragraph">
              <wp:posOffset>-200025</wp:posOffset>
            </wp:positionV>
            <wp:extent cx="1809750" cy="895350"/>
            <wp:effectExtent l="0" t="0" r="0" b="0"/>
            <wp:wrapTight wrapText="bothSides">
              <wp:wrapPolygon edited="0">
                <wp:start x="10459" y="0"/>
                <wp:lineTo x="2274" y="1838"/>
                <wp:lineTo x="0" y="3217"/>
                <wp:lineTo x="0" y="12868"/>
                <wp:lineTo x="455" y="16085"/>
                <wp:lineTo x="9777" y="21140"/>
                <wp:lineTo x="11823" y="21140"/>
                <wp:lineTo x="14552" y="21140"/>
                <wp:lineTo x="19781" y="18843"/>
                <wp:lineTo x="21145" y="16545"/>
                <wp:lineTo x="21373" y="9651"/>
                <wp:lineTo x="21373" y="6894"/>
                <wp:lineTo x="17735" y="3217"/>
                <wp:lineTo x="14097" y="0"/>
                <wp:lineTo x="10459" y="0"/>
              </wp:wrapPolygon>
            </wp:wrapTight>
            <wp:docPr id="1" name="Picture 1" descr="C:\Users\samueld\AppData\Local\Microsoft\Windows\Temporary Internet Files\Content.IE5\TFVR1A2V\MC9003887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d\AppData\Local\Microsoft\Windows\Temporary Internet Files\Content.IE5\TFVR1A2V\MC90038871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254AF5">
          <w:rPr>
            <w:rFonts w:ascii="Arial" w:eastAsia="Times New Roman" w:hAnsi="Arial" w:cs="Arial"/>
            <w:b/>
            <w:bCs/>
            <w:caps/>
            <w:color w:val="D09406"/>
            <w:sz w:val="30"/>
            <w:szCs w:val="30"/>
            <w:lang w:eastAsia="en-CA"/>
          </w:rPr>
          <w:t xml:space="preserve">Transportation Changes for </w:t>
        </w:r>
        <w:bookmarkStart w:id="0" w:name="_GoBack"/>
        <w:bookmarkEnd w:id="0"/>
        <w:r w:rsidRPr="00254AF5">
          <w:rPr>
            <w:rFonts w:ascii="Arial" w:eastAsia="Times New Roman" w:hAnsi="Arial" w:cs="Arial"/>
            <w:b/>
            <w:bCs/>
            <w:caps/>
            <w:color w:val="D09406"/>
            <w:sz w:val="30"/>
            <w:szCs w:val="30"/>
            <w:lang w:eastAsia="en-CA"/>
          </w:rPr>
          <w:t xml:space="preserve">September 2014 </w:t>
        </w:r>
      </w:hyperlink>
    </w:p>
    <w:p w:rsidR="00254AF5" w:rsidRPr="00254AF5" w:rsidRDefault="00254AF5" w:rsidP="00254AF5">
      <w:pPr>
        <w:shd w:val="clear" w:color="auto" w:fill="FFFFFF"/>
        <w:spacing w:before="100" w:beforeAutospacing="1" w:after="100" w:afterAutospacing="1" w:line="240" w:lineRule="atLeast"/>
        <w:rPr>
          <w:rFonts w:ascii="Arial" w:eastAsia="Times New Roman" w:hAnsi="Arial" w:cs="Arial"/>
          <w:color w:val="666666"/>
          <w:sz w:val="18"/>
          <w:szCs w:val="18"/>
          <w:lang w:eastAsia="en-CA"/>
        </w:rPr>
      </w:pPr>
      <w:r w:rsidRPr="00254AF5">
        <w:rPr>
          <w:rFonts w:ascii="Times New Roman" w:eastAsia="Times New Roman" w:hAnsi="Times New Roman" w:cs="Times New Roman"/>
          <w:color w:val="000000"/>
          <w:sz w:val="27"/>
          <w:szCs w:val="27"/>
          <w:lang w:eastAsia="en-CA"/>
        </w:rPr>
        <w:t>Transportation details will be available to the public on Thursday, August 21, 2014. Please follow the instructions below to log into your student’s account.</w:t>
      </w:r>
    </w:p>
    <w:p w:rsidR="00254AF5" w:rsidRPr="00254AF5" w:rsidRDefault="00254AF5" w:rsidP="00254AF5">
      <w:pPr>
        <w:shd w:val="clear" w:color="auto" w:fill="FFFFFF"/>
        <w:spacing w:before="100" w:beforeAutospacing="1" w:after="100" w:afterAutospacing="1" w:line="240" w:lineRule="atLeast"/>
        <w:rPr>
          <w:rFonts w:ascii="Arial" w:eastAsia="Times New Roman" w:hAnsi="Arial" w:cs="Arial"/>
          <w:color w:val="666666"/>
          <w:sz w:val="18"/>
          <w:szCs w:val="18"/>
          <w:lang w:eastAsia="en-CA"/>
        </w:rPr>
      </w:pPr>
      <w:r w:rsidRPr="00254AF5">
        <w:rPr>
          <w:rFonts w:ascii="Times New Roman" w:eastAsia="Times New Roman" w:hAnsi="Times New Roman" w:cs="Times New Roman"/>
          <w:color w:val="000000"/>
          <w:sz w:val="27"/>
          <w:szCs w:val="27"/>
          <w:lang w:eastAsia="en-CA"/>
        </w:rPr>
        <w:t>The August 21st date allows S</w:t>
      </w:r>
      <w:r>
        <w:rPr>
          <w:rFonts w:ascii="Times New Roman" w:eastAsia="Times New Roman" w:hAnsi="Times New Roman" w:cs="Times New Roman"/>
          <w:color w:val="000000"/>
          <w:sz w:val="27"/>
          <w:szCs w:val="27"/>
          <w:lang w:eastAsia="en-CA"/>
        </w:rPr>
        <w:t xml:space="preserve">tudent </w:t>
      </w:r>
      <w:r w:rsidRPr="00254AF5">
        <w:rPr>
          <w:rFonts w:ascii="Times New Roman" w:eastAsia="Times New Roman" w:hAnsi="Times New Roman" w:cs="Times New Roman"/>
          <w:color w:val="000000"/>
          <w:sz w:val="27"/>
          <w:szCs w:val="27"/>
          <w:lang w:eastAsia="en-CA"/>
        </w:rPr>
        <w:t>T</w:t>
      </w:r>
      <w:r>
        <w:rPr>
          <w:rFonts w:ascii="Times New Roman" w:eastAsia="Times New Roman" w:hAnsi="Times New Roman" w:cs="Times New Roman"/>
          <w:color w:val="000000"/>
          <w:sz w:val="27"/>
          <w:szCs w:val="27"/>
          <w:lang w:eastAsia="en-CA"/>
        </w:rPr>
        <w:t xml:space="preserve">ransportation </w:t>
      </w:r>
      <w:r w:rsidRPr="00254AF5">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 xml:space="preserve">ervices </w:t>
      </w:r>
      <w:r w:rsidRPr="00254AF5">
        <w:rPr>
          <w:rFonts w:ascii="Times New Roman" w:eastAsia="Times New Roman" w:hAnsi="Times New Roman" w:cs="Times New Roman"/>
          <w:color w:val="000000"/>
          <w:sz w:val="27"/>
          <w:szCs w:val="27"/>
          <w:lang w:eastAsia="en-CA"/>
        </w:rPr>
        <w:t>W</w:t>
      </w:r>
      <w:r>
        <w:rPr>
          <w:rFonts w:ascii="Times New Roman" w:eastAsia="Times New Roman" w:hAnsi="Times New Roman" w:cs="Times New Roman"/>
          <w:color w:val="000000"/>
          <w:sz w:val="27"/>
          <w:szCs w:val="27"/>
          <w:lang w:eastAsia="en-CA"/>
        </w:rPr>
        <w:t xml:space="preserve">aterloo </w:t>
      </w:r>
      <w:r w:rsidRPr="00254AF5">
        <w:rPr>
          <w:rFonts w:ascii="Times New Roman" w:eastAsia="Times New Roman" w:hAnsi="Times New Roman" w:cs="Times New Roman"/>
          <w:color w:val="000000"/>
          <w:sz w:val="27"/>
          <w:szCs w:val="27"/>
          <w:lang w:eastAsia="en-CA"/>
        </w:rPr>
        <w:t>R</w:t>
      </w:r>
      <w:r>
        <w:rPr>
          <w:rFonts w:ascii="Times New Roman" w:eastAsia="Times New Roman" w:hAnsi="Times New Roman" w:cs="Times New Roman"/>
          <w:color w:val="000000"/>
          <w:sz w:val="27"/>
          <w:szCs w:val="27"/>
          <w:lang w:eastAsia="en-CA"/>
        </w:rPr>
        <w:t>egion</w:t>
      </w:r>
      <w:r w:rsidRPr="00254AF5">
        <w:rPr>
          <w:rFonts w:ascii="Times New Roman" w:eastAsia="Times New Roman" w:hAnsi="Times New Roman" w:cs="Times New Roman"/>
          <w:color w:val="000000"/>
          <w:sz w:val="27"/>
          <w:szCs w:val="27"/>
          <w:lang w:eastAsia="en-CA"/>
        </w:rPr>
        <w:t xml:space="preserve"> to optimize the transportation network to include all students added during the summer before we give details to the public. We must account for all students riding on the bus, specifically the youngest students, to ensure they are returned to the proper location at the end of the day and that every student has a seat on the bus.</w:t>
      </w:r>
    </w:p>
    <w:p w:rsidR="00254AF5" w:rsidRPr="00254AF5" w:rsidRDefault="00254AF5" w:rsidP="00254AF5">
      <w:pPr>
        <w:shd w:val="clear" w:color="auto" w:fill="FFFFFF"/>
        <w:spacing w:before="100" w:beforeAutospacing="1" w:after="100" w:afterAutospacing="1" w:line="240" w:lineRule="atLeast"/>
        <w:rPr>
          <w:rFonts w:ascii="Arial" w:eastAsia="Times New Roman" w:hAnsi="Arial" w:cs="Arial"/>
          <w:color w:val="666666"/>
          <w:sz w:val="18"/>
          <w:szCs w:val="18"/>
          <w:lang w:eastAsia="en-CA"/>
        </w:rPr>
      </w:pPr>
      <w:r w:rsidRPr="00254AF5">
        <w:rPr>
          <w:rFonts w:ascii="Times New Roman" w:eastAsia="Times New Roman" w:hAnsi="Times New Roman" w:cs="Times New Roman"/>
          <w:color w:val="000000"/>
          <w:sz w:val="27"/>
          <w:szCs w:val="27"/>
          <w:lang w:eastAsia="en-CA"/>
        </w:rPr>
        <w:t>School buses pick up students at communal bus stop locations in residential environments and generally run within a 5 minute window of the scheduled times provided.</w:t>
      </w:r>
    </w:p>
    <w:p w:rsidR="00254AF5" w:rsidRPr="00254AF5" w:rsidRDefault="00254AF5" w:rsidP="00254AF5">
      <w:pPr>
        <w:shd w:val="clear" w:color="auto" w:fill="FFFFFF"/>
        <w:spacing w:before="100" w:beforeAutospacing="1" w:after="100" w:afterAutospacing="1" w:line="240" w:lineRule="atLeast"/>
        <w:rPr>
          <w:rFonts w:ascii="Arial" w:eastAsia="Times New Roman" w:hAnsi="Arial" w:cs="Arial"/>
          <w:color w:val="666666"/>
          <w:sz w:val="18"/>
          <w:szCs w:val="18"/>
          <w:lang w:eastAsia="en-CA"/>
        </w:rPr>
      </w:pPr>
      <w:r w:rsidRPr="00254AF5">
        <w:rPr>
          <w:rFonts w:ascii="Times New Roman" w:eastAsia="Times New Roman" w:hAnsi="Times New Roman" w:cs="Times New Roman"/>
          <w:color w:val="000000"/>
          <w:sz w:val="27"/>
          <w:szCs w:val="27"/>
          <w:lang w:eastAsia="en-CA"/>
        </w:rPr>
        <w:t xml:space="preserve">Please visit </w:t>
      </w:r>
      <w:hyperlink r:id="rId8" w:history="1">
        <w:r w:rsidRPr="00254AF5">
          <w:rPr>
            <w:rFonts w:ascii="Times New Roman" w:eastAsia="Times New Roman" w:hAnsi="Times New Roman" w:cs="Times New Roman"/>
            <w:color w:val="000000"/>
            <w:sz w:val="27"/>
            <w:szCs w:val="27"/>
            <w:u w:val="single"/>
            <w:lang w:eastAsia="en-CA"/>
          </w:rPr>
          <w:t>www.stswr.ca</w:t>
        </w:r>
      </w:hyperlink>
      <w:r w:rsidRPr="00254AF5">
        <w:rPr>
          <w:rFonts w:ascii="Times New Roman" w:eastAsia="Times New Roman" w:hAnsi="Times New Roman" w:cs="Times New Roman"/>
          <w:color w:val="000000"/>
          <w:sz w:val="27"/>
          <w:szCs w:val="27"/>
          <w:lang w:eastAsia="en-CA"/>
        </w:rPr>
        <w:t xml:space="preserve"> to access your individual transportation details including route number, stop locations and times.</w:t>
      </w:r>
    </w:p>
    <w:p w:rsidR="00254AF5" w:rsidRPr="00254AF5" w:rsidRDefault="00254AF5" w:rsidP="00254AF5">
      <w:pPr>
        <w:shd w:val="clear" w:color="auto" w:fill="FFFFFF"/>
        <w:spacing w:before="100" w:beforeAutospacing="1" w:after="100" w:afterAutospacing="1" w:line="240" w:lineRule="atLeast"/>
        <w:rPr>
          <w:rFonts w:ascii="Arial" w:eastAsia="Times New Roman" w:hAnsi="Arial" w:cs="Arial"/>
          <w:color w:val="666666"/>
          <w:sz w:val="18"/>
          <w:szCs w:val="18"/>
          <w:lang w:eastAsia="en-CA"/>
        </w:rPr>
      </w:pPr>
      <w:r w:rsidRPr="00254AF5">
        <w:rPr>
          <w:rFonts w:ascii="Times New Roman" w:eastAsia="Times New Roman" w:hAnsi="Times New Roman" w:cs="Times New Roman"/>
          <w:color w:val="000000"/>
          <w:sz w:val="27"/>
          <w:szCs w:val="27"/>
          <w:lang w:eastAsia="en-CA"/>
        </w:rPr>
        <w:t>To access this information please follow the steps below:</w:t>
      </w:r>
    </w:p>
    <w:p w:rsidR="00254AF5" w:rsidRPr="00254AF5" w:rsidRDefault="00254AF5" w:rsidP="00254AF5">
      <w:pPr>
        <w:numPr>
          <w:ilvl w:val="0"/>
          <w:numId w:val="1"/>
        </w:numPr>
        <w:shd w:val="clear" w:color="auto" w:fill="FFFFFF"/>
        <w:spacing w:before="100" w:beforeAutospacing="1" w:after="100" w:afterAutospacing="1" w:line="240" w:lineRule="atLeast"/>
        <w:ind w:left="1020"/>
        <w:rPr>
          <w:rFonts w:ascii="Arial" w:eastAsia="Times New Roman" w:hAnsi="Arial" w:cs="Arial"/>
          <w:color w:val="666666"/>
          <w:sz w:val="18"/>
          <w:szCs w:val="18"/>
          <w:lang w:eastAsia="en-CA"/>
        </w:rPr>
      </w:pPr>
      <w:r w:rsidRPr="00254AF5">
        <w:rPr>
          <w:rFonts w:ascii="Arial" w:eastAsia="Times New Roman" w:hAnsi="Arial" w:cs="Arial"/>
          <w:color w:val="666666"/>
          <w:sz w:val="18"/>
          <w:szCs w:val="18"/>
          <w:lang w:eastAsia="en-CA"/>
        </w:rPr>
        <w:t xml:space="preserve">Go to </w:t>
      </w:r>
      <w:hyperlink r:id="rId9" w:history="1">
        <w:r w:rsidRPr="00254AF5">
          <w:rPr>
            <w:rFonts w:ascii="Arial" w:eastAsia="Times New Roman" w:hAnsi="Arial" w:cs="Arial"/>
            <w:color w:val="0000FF"/>
            <w:sz w:val="18"/>
            <w:szCs w:val="18"/>
            <w:u w:val="single"/>
            <w:lang w:eastAsia="en-CA"/>
          </w:rPr>
          <w:t>www.stswr.ca</w:t>
        </w:r>
      </w:hyperlink>
    </w:p>
    <w:p w:rsidR="00254AF5" w:rsidRPr="00254AF5" w:rsidRDefault="00254AF5" w:rsidP="00254AF5">
      <w:pPr>
        <w:numPr>
          <w:ilvl w:val="0"/>
          <w:numId w:val="1"/>
        </w:numPr>
        <w:shd w:val="clear" w:color="auto" w:fill="FFFFFF"/>
        <w:spacing w:before="100" w:beforeAutospacing="1" w:after="100" w:afterAutospacing="1" w:line="240" w:lineRule="atLeast"/>
        <w:ind w:left="1020"/>
        <w:rPr>
          <w:rFonts w:ascii="Arial" w:eastAsia="Times New Roman" w:hAnsi="Arial" w:cs="Arial"/>
          <w:color w:val="666666"/>
          <w:sz w:val="18"/>
          <w:szCs w:val="18"/>
          <w:lang w:eastAsia="en-CA"/>
        </w:rPr>
      </w:pPr>
      <w:r w:rsidRPr="00254AF5">
        <w:rPr>
          <w:rFonts w:ascii="Arial" w:eastAsia="Times New Roman" w:hAnsi="Arial" w:cs="Arial"/>
          <w:color w:val="666666"/>
          <w:sz w:val="18"/>
          <w:szCs w:val="18"/>
          <w:lang w:eastAsia="en-CA"/>
        </w:rPr>
        <w:t>Go to Student Login (scroll to the bottom of the website)</w:t>
      </w:r>
    </w:p>
    <w:p w:rsidR="00254AF5" w:rsidRPr="00254AF5" w:rsidRDefault="00254AF5" w:rsidP="00254AF5">
      <w:pPr>
        <w:numPr>
          <w:ilvl w:val="0"/>
          <w:numId w:val="1"/>
        </w:numPr>
        <w:shd w:val="clear" w:color="auto" w:fill="FFFFFF"/>
        <w:spacing w:before="100" w:beforeAutospacing="1" w:after="100" w:afterAutospacing="1" w:line="240" w:lineRule="atLeast"/>
        <w:ind w:left="1020"/>
        <w:rPr>
          <w:rFonts w:ascii="Arial" w:eastAsia="Times New Roman" w:hAnsi="Arial" w:cs="Arial"/>
          <w:color w:val="666666"/>
          <w:sz w:val="18"/>
          <w:szCs w:val="18"/>
          <w:lang w:eastAsia="en-CA"/>
        </w:rPr>
      </w:pPr>
      <w:r w:rsidRPr="00254AF5">
        <w:rPr>
          <w:rFonts w:ascii="Arial" w:eastAsia="Times New Roman" w:hAnsi="Arial" w:cs="Arial"/>
          <w:color w:val="666666"/>
          <w:sz w:val="18"/>
          <w:szCs w:val="18"/>
          <w:lang w:eastAsia="en-CA"/>
        </w:rPr>
        <w:t>Enter student’s Ontario Education Number (this can be found on report card)</w:t>
      </w:r>
    </w:p>
    <w:p w:rsidR="00254AF5" w:rsidRPr="00254AF5" w:rsidRDefault="00254AF5" w:rsidP="00254AF5">
      <w:pPr>
        <w:numPr>
          <w:ilvl w:val="0"/>
          <w:numId w:val="1"/>
        </w:numPr>
        <w:shd w:val="clear" w:color="auto" w:fill="FFFFFF"/>
        <w:spacing w:before="100" w:beforeAutospacing="1" w:after="100" w:afterAutospacing="1" w:line="240" w:lineRule="atLeast"/>
        <w:ind w:left="1020"/>
        <w:rPr>
          <w:rFonts w:ascii="Arial" w:eastAsia="Times New Roman" w:hAnsi="Arial" w:cs="Arial"/>
          <w:color w:val="666666"/>
          <w:sz w:val="18"/>
          <w:szCs w:val="18"/>
          <w:lang w:eastAsia="en-CA"/>
        </w:rPr>
      </w:pPr>
      <w:r w:rsidRPr="00254AF5">
        <w:rPr>
          <w:rFonts w:ascii="Arial" w:eastAsia="Times New Roman" w:hAnsi="Arial" w:cs="Arial"/>
          <w:color w:val="666666"/>
          <w:sz w:val="18"/>
          <w:szCs w:val="18"/>
          <w:lang w:eastAsia="en-CA"/>
        </w:rPr>
        <w:t>Enter student’s birth date (</w:t>
      </w:r>
      <w:proofErr w:type="spellStart"/>
      <w:r w:rsidRPr="00254AF5">
        <w:rPr>
          <w:rFonts w:ascii="Arial" w:eastAsia="Times New Roman" w:hAnsi="Arial" w:cs="Arial"/>
          <w:color w:val="666666"/>
          <w:sz w:val="18"/>
          <w:szCs w:val="18"/>
          <w:lang w:eastAsia="en-CA"/>
        </w:rPr>
        <w:t>dd</w:t>
      </w:r>
      <w:proofErr w:type="spellEnd"/>
      <w:r w:rsidRPr="00254AF5">
        <w:rPr>
          <w:rFonts w:ascii="Arial" w:eastAsia="Times New Roman" w:hAnsi="Arial" w:cs="Arial"/>
          <w:color w:val="666666"/>
          <w:sz w:val="18"/>
          <w:szCs w:val="18"/>
          <w:lang w:eastAsia="en-CA"/>
        </w:rPr>
        <w:t>/mm/</w:t>
      </w:r>
      <w:proofErr w:type="spellStart"/>
      <w:r w:rsidRPr="00254AF5">
        <w:rPr>
          <w:rFonts w:ascii="Arial" w:eastAsia="Times New Roman" w:hAnsi="Arial" w:cs="Arial"/>
          <w:color w:val="666666"/>
          <w:sz w:val="18"/>
          <w:szCs w:val="18"/>
          <w:lang w:eastAsia="en-CA"/>
        </w:rPr>
        <w:t>yyyy</w:t>
      </w:r>
      <w:proofErr w:type="spellEnd"/>
      <w:r w:rsidRPr="00254AF5">
        <w:rPr>
          <w:rFonts w:ascii="Arial" w:eastAsia="Times New Roman" w:hAnsi="Arial" w:cs="Arial"/>
          <w:color w:val="666666"/>
          <w:sz w:val="18"/>
          <w:szCs w:val="18"/>
          <w:lang w:eastAsia="en-CA"/>
        </w:rPr>
        <w:t>)</w:t>
      </w:r>
    </w:p>
    <w:p w:rsidR="00254AF5" w:rsidRPr="00254AF5" w:rsidRDefault="00254AF5" w:rsidP="00254AF5">
      <w:pPr>
        <w:numPr>
          <w:ilvl w:val="0"/>
          <w:numId w:val="1"/>
        </w:numPr>
        <w:shd w:val="clear" w:color="auto" w:fill="FFFFFF"/>
        <w:spacing w:before="100" w:beforeAutospacing="1" w:after="100" w:afterAutospacing="1" w:line="240" w:lineRule="atLeast"/>
        <w:ind w:left="1020"/>
        <w:rPr>
          <w:rFonts w:ascii="Arial" w:eastAsia="Times New Roman" w:hAnsi="Arial" w:cs="Arial"/>
          <w:color w:val="666666"/>
          <w:sz w:val="18"/>
          <w:szCs w:val="18"/>
          <w:lang w:eastAsia="en-CA"/>
        </w:rPr>
      </w:pPr>
      <w:r w:rsidRPr="00254AF5">
        <w:rPr>
          <w:rFonts w:ascii="Arial" w:eastAsia="Times New Roman" w:hAnsi="Arial" w:cs="Arial"/>
          <w:color w:val="666666"/>
          <w:sz w:val="18"/>
          <w:szCs w:val="18"/>
          <w:lang w:eastAsia="en-CA"/>
        </w:rPr>
        <w:t>Enter student’s street number (house number only)</w:t>
      </w:r>
    </w:p>
    <w:p w:rsidR="00254AF5" w:rsidRPr="00254AF5" w:rsidRDefault="00254AF5" w:rsidP="00254AF5">
      <w:pPr>
        <w:numPr>
          <w:ilvl w:val="0"/>
          <w:numId w:val="1"/>
        </w:numPr>
        <w:shd w:val="clear" w:color="auto" w:fill="FFFFFF"/>
        <w:spacing w:before="100" w:beforeAutospacing="1" w:after="100" w:afterAutospacing="1" w:line="240" w:lineRule="atLeast"/>
        <w:ind w:left="1020"/>
        <w:rPr>
          <w:rFonts w:ascii="Arial" w:eastAsia="Times New Roman" w:hAnsi="Arial" w:cs="Arial"/>
          <w:color w:val="666666"/>
          <w:sz w:val="18"/>
          <w:szCs w:val="18"/>
          <w:lang w:eastAsia="en-CA"/>
        </w:rPr>
      </w:pPr>
      <w:r w:rsidRPr="00254AF5">
        <w:rPr>
          <w:rFonts w:ascii="Arial" w:eastAsia="Times New Roman" w:hAnsi="Arial" w:cs="Arial"/>
          <w:color w:val="666666"/>
          <w:sz w:val="18"/>
          <w:szCs w:val="18"/>
          <w:lang w:eastAsia="en-CA"/>
        </w:rPr>
        <w:t>Select student’s school</w:t>
      </w:r>
    </w:p>
    <w:p w:rsidR="00CC6ED3" w:rsidRDefault="00CC6ED3"/>
    <w:sectPr w:rsidR="00CC6E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2FB4"/>
    <w:multiLevelType w:val="multilevel"/>
    <w:tmpl w:val="A8F6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F5"/>
    <w:rsid w:val="00254AF5"/>
    <w:rsid w:val="00CC6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4AF5"/>
    <w:rPr>
      <w:b/>
      <w:bCs/>
    </w:rPr>
  </w:style>
  <w:style w:type="paragraph" w:styleId="BalloonText">
    <w:name w:val="Balloon Text"/>
    <w:basedOn w:val="Normal"/>
    <w:link w:val="BalloonTextChar"/>
    <w:uiPriority w:val="99"/>
    <w:semiHidden/>
    <w:unhideWhenUsed/>
    <w:rsid w:val="0025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4AF5"/>
    <w:rPr>
      <w:b/>
      <w:bCs/>
    </w:rPr>
  </w:style>
  <w:style w:type="paragraph" w:styleId="BalloonText">
    <w:name w:val="Balloon Text"/>
    <w:basedOn w:val="Normal"/>
    <w:link w:val="BalloonTextChar"/>
    <w:uiPriority w:val="99"/>
    <w:semiHidden/>
    <w:unhideWhenUsed/>
    <w:rsid w:val="0025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7732">
      <w:bodyDiv w:val="1"/>
      <w:marLeft w:val="0"/>
      <w:marRight w:val="0"/>
      <w:marTop w:val="0"/>
      <w:marBottom w:val="0"/>
      <w:divBdr>
        <w:top w:val="none" w:sz="0" w:space="0" w:color="auto"/>
        <w:left w:val="none" w:sz="0" w:space="0" w:color="auto"/>
        <w:bottom w:val="none" w:sz="0" w:space="0" w:color="auto"/>
        <w:right w:val="none" w:sz="0" w:space="0" w:color="auto"/>
      </w:divBdr>
      <w:divsChild>
        <w:div w:id="1372684222">
          <w:marLeft w:val="0"/>
          <w:marRight w:val="0"/>
          <w:marTop w:val="300"/>
          <w:marBottom w:val="0"/>
          <w:divBdr>
            <w:top w:val="single" w:sz="6" w:space="0" w:color="999999"/>
            <w:left w:val="single" w:sz="6" w:space="0" w:color="999999"/>
            <w:bottom w:val="single" w:sz="6" w:space="0" w:color="999999"/>
            <w:right w:val="single" w:sz="6" w:space="0" w:color="999999"/>
          </w:divBdr>
          <w:divsChild>
            <w:div w:id="412704196">
              <w:marLeft w:val="0"/>
              <w:marRight w:val="0"/>
              <w:marTop w:val="0"/>
              <w:marBottom w:val="300"/>
              <w:divBdr>
                <w:top w:val="none" w:sz="0" w:space="0" w:color="auto"/>
                <w:left w:val="none" w:sz="0" w:space="0" w:color="auto"/>
                <w:bottom w:val="none" w:sz="0" w:space="0" w:color="auto"/>
                <w:right w:val="none" w:sz="0" w:space="0" w:color="auto"/>
              </w:divBdr>
              <w:divsChild>
                <w:div w:id="1431005542">
                  <w:marLeft w:val="300"/>
                  <w:marRight w:val="0"/>
                  <w:marTop w:val="0"/>
                  <w:marBottom w:val="0"/>
                  <w:divBdr>
                    <w:top w:val="none" w:sz="0" w:space="0" w:color="auto"/>
                    <w:left w:val="none" w:sz="0" w:space="0" w:color="auto"/>
                    <w:bottom w:val="none" w:sz="0" w:space="0" w:color="auto"/>
                    <w:right w:val="none" w:sz="0" w:space="0" w:color="auto"/>
                  </w:divBdr>
                  <w:divsChild>
                    <w:div w:id="17623362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wr.ca/" TargetMode="External"/><Relationship Id="rId3" Type="http://schemas.microsoft.com/office/2007/relationships/stylesWithEffects" Target="stylesWithEffects.xml"/><Relationship Id="rId7" Type="http://schemas.openxmlformats.org/officeDocument/2006/relationships/hyperlink" Target="http://www.stswr.ca/transportation-changes-for-september-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sw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Samuell</dc:creator>
  <cp:lastModifiedBy>Debbie Samuell</cp:lastModifiedBy>
  <cp:revision>1</cp:revision>
  <dcterms:created xsi:type="dcterms:W3CDTF">2014-06-16T20:33:00Z</dcterms:created>
  <dcterms:modified xsi:type="dcterms:W3CDTF">2014-06-16T21:28:00Z</dcterms:modified>
</cp:coreProperties>
</file>