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8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COVID-19: OUTBREAK NOTIFICATION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Region of Waterloo Public Health has declared a COVID-19 outbreak at Vista Hills Public School.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Public Health’s investigation has determined that a student case previously reported, is linked to an earlier case in the same student </w:t>
      </w:r>
      <w:r w:rsidDel="00000000" w:rsidR="00000000" w:rsidRPr="00000000">
        <w:rPr>
          <w:rtl w:val="0"/>
        </w:rPr>
        <w:t xml:space="preserve">cohort</w:t>
      </w:r>
      <w:r w:rsidDel="00000000" w:rsidR="00000000" w:rsidRPr="00000000">
        <w:rPr>
          <w:rtl w:val="0"/>
        </w:rPr>
        <w:t xml:space="preserve">. The identity of the individuals is protected by privacy legislation and will not be shared.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 additional staff or students are required to isolate. Public Health has completed their assessment and no further contacts have been identified as high-risk.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It is important to note that the outbreak is related to this specific cohort only. It is not a school-wide outbreak. </w:t>
      </w:r>
      <w:r w:rsidDel="00000000" w:rsidR="00000000" w:rsidRPr="00000000">
        <w:rPr>
          <w:rtl w:val="0"/>
        </w:rPr>
        <w:t xml:space="preserve">Facilities Services will continue to thoroughly clean the building, paying attention to common areas and touchpoints in accordance with Public Health guidance and recommendations.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Public Health works with the school to identify high-risk student and staff contacts of the positive cases to prevent further spread of COVID-19 in students, staff and the community.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Public Health is treating every single case of COVID-19 as a potential variant of concern before a variant is identified. As a result, our public communication will indicate only that a positive case has been identified. For all cases of COVID-19, Public Health is conducting enhanced case and contact management.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STAFF RESOURCES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Please continue to self-screen (using the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COVID-19 School Screening Tool</w:t>
        </w:r>
      </w:hyperlink>
      <w:r w:rsidDel="00000000" w:rsidR="00000000" w:rsidRPr="00000000">
        <w:rPr>
          <w:rtl w:val="0"/>
        </w:rPr>
        <w:t xml:space="preserve">) and monitor your health daily, practice hand hygiene, respiratory etiquette and other infection control and prevention measures. If you experience symptoms consistent with COVID-19, access the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COVID-19 Self-Assessment</w:t>
        </w:r>
      </w:hyperlink>
      <w:r w:rsidDel="00000000" w:rsidR="00000000" w:rsidRPr="00000000">
        <w:rPr>
          <w:rtl w:val="0"/>
        </w:rPr>
        <w:t xml:space="preserve"> on the Public Health website and follow the direction given. Please visit the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COVID-19 Health, Safety and Wellness Handbook for WRDSB Staff</w:t>
        </w:r>
      </w:hyperlink>
      <w:r w:rsidDel="00000000" w:rsidR="00000000" w:rsidRPr="00000000">
        <w:rPr>
          <w:rtl w:val="0"/>
        </w:rPr>
        <w:t xml:space="preserve"> for guidance, wellness resources and information.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Please continue to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monitor and screen your child for symptoms</w:t>
        </w:r>
      </w:hyperlink>
      <w:r w:rsidDel="00000000" w:rsidR="00000000" w:rsidRPr="00000000">
        <w:rPr>
          <w:rtl w:val="0"/>
        </w:rPr>
        <w:t xml:space="preserve"> of COVID-19 daily.  In accordance with guidance from the Ministry of Education, the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Confirmed Cases of COVID-19 page</w:t>
        </w:r>
      </w:hyperlink>
      <w:r w:rsidDel="00000000" w:rsidR="00000000" w:rsidRPr="00000000">
        <w:rPr>
          <w:rtl w:val="0"/>
        </w:rPr>
        <w:t xml:space="preserve"> will be updated on an ongoing basis with information regarding confirmed cases of COVID-19 involving a student or staff member in a school setting. For more information about COVID-19, please visit the Region of Waterloo Public Health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aff.wrdsb.ca/returntoschool/staff-health-and-safety/covid-19-health-safety-and-employee-wellness-handbook/" TargetMode="External"/><Relationship Id="rId10" Type="http://schemas.openxmlformats.org/officeDocument/2006/relationships/hyperlink" Target="https://covid-19.ontario.ca/self-assessment/" TargetMode="External"/><Relationship Id="rId13" Type="http://schemas.openxmlformats.org/officeDocument/2006/relationships/hyperlink" Target="https://www.wrdsb.ca/our-schools/health-and-wellness/public-health-information/novel-coronavirus-covid-19-information/confirmed-cases-of-covid-19/" TargetMode="External"/><Relationship Id="rId12" Type="http://schemas.openxmlformats.org/officeDocument/2006/relationships/hyperlink" Target="https://covid-19.ontario.ca/school-screen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vid-19.ontario.ca/self-assessment/" TargetMode="External"/><Relationship Id="rId14" Type="http://schemas.openxmlformats.org/officeDocument/2006/relationships/hyperlink" Target="https://www.regionofwaterloo.ca/en/health-and-wellness/2019-novel-coronavirus.aspx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ovid-19.ontario.ca/school-screening/" TargetMode="External"/><Relationship Id="rId8" Type="http://schemas.openxmlformats.org/officeDocument/2006/relationships/hyperlink" Target="https://covid-19.ontario.ca/schoo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